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AF1" w:rsidRDefault="00252AF1" w:rsidP="00252AF1">
      <w:pPr>
        <w:jc w:val="left"/>
        <w:outlineLvl w:val="0"/>
        <w:rPr>
          <w:rFonts w:ascii="黑体" w:eastAsia="黑体" w:hAnsi="黑体"/>
          <w:sz w:val="32"/>
          <w:szCs w:val="32"/>
        </w:rPr>
      </w:pPr>
      <w:bookmarkStart w:id="0" w:name="_Toc409682735"/>
      <w:r w:rsidRPr="00B4644C">
        <w:rPr>
          <w:rFonts w:ascii="黑体" w:eastAsia="黑体" w:hAnsi="黑体" w:hint="eastAsia"/>
          <w:sz w:val="32"/>
          <w:szCs w:val="32"/>
        </w:rPr>
        <w:t>附件</w:t>
      </w:r>
      <w:r>
        <w:rPr>
          <w:rFonts w:ascii="黑体" w:eastAsia="黑体" w:hAnsi="黑体" w:hint="eastAsia"/>
          <w:sz w:val="32"/>
          <w:szCs w:val="32"/>
        </w:rPr>
        <w:t>1</w:t>
      </w:r>
    </w:p>
    <w:p w:rsidR="00252AF1" w:rsidRPr="00B4644C" w:rsidRDefault="00252AF1" w:rsidP="00252AF1">
      <w:pPr>
        <w:spacing w:line="360" w:lineRule="exact"/>
        <w:ind w:firstLine="641"/>
        <w:rPr>
          <w:rFonts w:ascii="黑体" w:eastAsia="黑体" w:hAnsi="黑体"/>
          <w:sz w:val="32"/>
          <w:szCs w:val="32"/>
        </w:rPr>
      </w:pPr>
    </w:p>
    <w:p w:rsidR="00252AF1" w:rsidRPr="00280ADA" w:rsidRDefault="00995BCA" w:rsidP="00252AF1">
      <w:pPr>
        <w:spacing w:line="640" w:lineRule="exact"/>
        <w:jc w:val="center"/>
        <w:rPr>
          <w:rFonts w:eastAsia="方正小标宋简体"/>
          <w:sz w:val="44"/>
          <w:szCs w:val="44"/>
        </w:rPr>
      </w:pPr>
      <w:r w:rsidRPr="00995BCA">
        <w:rPr>
          <w:rFonts w:eastAsia="方正小标宋简体" w:hint="eastAsia"/>
          <w:sz w:val="44"/>
          <w:szCs w:val="44"/>
        </w:rPr>
        <w:t>药品、医疗器械产品注册收费标准</w:t>
      </w:r>
      <w:bookmarkEnd w:id="0"/>
    </w:p>
    <w:p w:rsidR="00252AF1" w:rsidRDefault="00252AF1" w:rsidP="008067BB">
      <w:pPr>
        <w:spacing w:line="360" w:lineRule="exact"/>
        <w:ind w:firstLine="641"/>
        <w:rPr>
          <w:rFonts w:ascii="黑体" w:eastAsia="黑体" w:hAnsi="黑体"/>
          <w:sz w:val="32"/>
          <w:szCs w:val="32"/>
        </w:rPr>
      </w:pPr>
    </w:p>
    <w:p w:rsidR="00252AF1" w:rsidRPr="00B4644C" w:rsidRDefault="00252AF1" w:rsidP="00252AF1">
      <w:pPr>
        <w:spacing w:line="600" w:lineRule="exact"/>
        <w:ind w:firstLine="641"/>
        <w:rPr>
          <w:rFonts w:ascii="黑体" w:eastAsia="黑体" w:hAnsi="黑体"/>
          <w:sz w:val="32"/>
          <w:szCs w:val="32"/>
        </w:rPr>
      </w:pPr>
      <w:r w:rsidRPr="00B4644C">
        <w:rPr>
          <w:rFonts w:ascii="黑体" w:eastAsia="黑体" w:hAnsi="黑体"/>
          <w:sz w:val="32"/>
          <w:szCs w:val="32"/>
        </w:rPr>
        <w:t>一、药品注册费</w:t>
      </w:r>
    </w:p>
    <w:p w:rsidR="00252AF1" w:rsidRPr="00B4644C" w:rsidRDefault="00252AF1" w:rsidP="00252AF1">
      <w:pPr>
        <w:spacing w:line="600" w:lineRule="exact"/>
        <w:ind w:firstLine="641"/>
        <w:rPr>
          <w:rFonts w:eastAsia="仿宋_GB2312"/>
          <w:sz w:val="32"/>
          <w:szCs w:val="32"/>
        </w:rPr>
      </w:pPr>
      <w:r w:rsidRPr="00B4644C">
        <w:rPr>
          <w:rFonts w:eastAsia="仿宋_GB2312"/>
          <w:sz w:val="32"/>
          <w:szCs w:val="32"/>
        </w:rPr>
        <w:t>国务院食品药品监督管理部门和省级食品药品监督管理部门依照法定职责</w:t>
      </w:r>
      <w:r w:rsidRPr="00B4644C">
        <w:rPr>
          <w:rFonts w:eastAsia="仿宋_GB2312"/>
          <w:sz w:val="32"/>
          <w:szCs w:val="32"/>
        </w:rPr>
        <w:t>,</w:t>
      </w:r>
      <w:r w:rsidRPr="00B4644C">
        <w:rPr>
          <w:rFonts w:eastAsia="仿宋_GB2312"/>
          <w:sz w:val="32"/>
          <w:szCs w:val="32"/>
        </w:rPr>
        <w:t>对新药临床试验申请、生产申请、仿制药申请、补充申请和再注册申请开展行政受理、现场检</w:t>
      </w:r>
      <w:r w:rsidR="008067BB">
        <w:rPr>
          <w:rFonts w:eastAsia="仿宋_GB2312" w:hint="eastAsia"/>
          <w:sz w:val="32"/>
          <w:szCs w:val="32"/>
        </w:rPr>
        <w:t>查</w:t>
      </w:r>
      <w:r w:rsidRPr="00B4644C">
        <w:rPr>
          <w:rFonts w:eastAsia="仿宋_GB2312"/>
          <w:sz w:val="32"/>
          <w:szCs w:val="32"/>
        </w:rPr>
        <w:t>/</w:t>
      </w:r>
      <w:r w:rsidRPr="00B4644C">
        <w:rPr>
          <w:rFonts w:eastAsia="仿宋_GB2312"/>
          <w:sz w:val="32"/>
          <w:szCs w:val="32"/>
        </w:rPr>
        <w:t>核查、技术审评等注册工作，并按标准收取有关费用。具体收费标准如下：</w:t>
      </w:r>
    </w:p>
    <w:tbl>
      <w:tblPr>
        <w:tblW w:w="8881" w:type="dxa"/>
        <w:jc w:val="center"/>
        <w:tblLayout w:type="fixed"/>
        <w:tblLook w:val="04A0"/>
      </w:tblPr>
      <w:tblGrid>
        <w:gridCol w:w="1919"/>
        <w:gridCol w:w="3119"/>
        <w:gridCol w:w="1984"/>
        <w:gridCol w:w="1132"/>
        <w:gridCol w:w="727"/>
      </w:tblGrid>
      <w:tr w:rsidR="00252AF1" w:rsidRPr="00932B5C" w:rsidTr="00280ADA">
        <w:trPr>
          <w:gridAfter w:val="1"/>
          <w:wAfter w:w="727" w:type="dxa"/>
          <w:trHeight w:val="397"/>
          <w:jc w:val="center"/>
        </w:trPr>
        <w:tc>
          <w:tcPr>
            <w:tcW w:w="8154" w:type="dxa"/>
            <w:gridSpan w:val="4"/>
            <w:tcBorders>
              <w:top w:val="nil"/>
              <w:left w:val="nil"/>
              <w:bottom w:val="nil"/>
              <w:right w:val="nil"/>
            </w:tcBorders>
            <w:shd w:val="clear" w:color="auto" w:fill="auto"/>
            <w:noWrap/>
            <w:vAlign w:val="center"/>
          </w:tcPr>
          <w:p w:rsidR="00252AF1" w:rsidRPr="00932B5C" w:rsidRDefault="00252AF1" w:rsidP="00BF04B9">
            <w:pPr>
              <w:ind w:firstLine="640"/>
              <w:jc w:val="center"/>
              <w:rPr>
                <w:rFonts w:ascii="黑体" w:eastAsia="黑体" w:hAnsi="黑体" w:cs="宋体"/>
                <w:bCs/>
                <w:kern w:val="0"/>
                <w:sz w:val="32"/>
                <w:szCs w:val="32"/>
              </w:rPr>
            </w:pPr>
            <w:r w:rsidRPr="00932B5C">
              <w:rPr>
                <w:rFonts w:ascii="黑体" w:eastAsia="黑体" w:hAnsi="黑体" w:cs="宋体" w:hint="eastAsia"/>
                <w:bCs/>
                <w:kern w:val="0"/>
                <w:sz w:val="32"/>
                <w:szCs w:val="32"/>
              </w:rPr>
              <w:t>药品注册费标准</w:t>
            </w:r>
          </w:p>
        </w:tc>
      </w:tr>
      <w:tr w:rsidR="00252AF1" w:rsidRPr="00932B5C" w:rsidTr="00280ADA">
        <w:trPr>
          <w:trHeight w:val="397"/>
          <w:jc w:val="center"/>
        </w:trPr>
        <w:tc>
          <w:tcPr>
            <w:tcW w:w="1919" w:type="dxa"/>
            <w:tcBorders>
              <w:top w:val="nil"/>
              <w:left w:val="nil"/>
              <w:bottom w:val="single" w:sz="4" w:space="0" w:color="auto"/>
              <w:right w:val="nil"/>
            </w:tcBorders>
            <w:shd w:val="clear" w:color="auto" w:fill="auto"/>
            <w:noWrap/>
            <w:vAlign w:val="center"/>
            <w:hideMark/>
          </w:tcPr>
          <w:p w:rsidR="00252AF1" w:rsidRPr="00932B5C" w:rsidRDefault="00252AF1" w:rsidP="00BF04B9">
            <w:pPr>
              <w:widowControl/>
              <w:jc w:val="center"/>
              <w:rPr>
                <w:rFonts w:ascii="黑体" w:eastAsia="黑体" w:hAnsi="黑体" w:cs="宋体"/>
                <w:b/>
                <w:bCs/>
                <w:kern w:val="0"/>
                <w:sz w:val="32"/>
                <w:szCs w:val="32"/>
              </w:rPr>
            </w:pPr>
            <w:r w:rsidRPr="00932B5C">
              <w:rPr>
                <w:rFonts w:ascii="黑体" w:eastAsia="黑体" w:hAnsi="黑体" w:cs="宋体" w:hint="eastAsia"/>
                <w:b/>
                <w:bCs/>
                <w:kern w:val="0"/>
                <w:sz w:val="32"/>
                <w:szCs w:val="32"/>
              </w:rPr>
              <w:t xml:space="preserve">　</w:t>
            </w:r>
          </w:p>
        </w:tc>
        <w:tc>
          <w:tcPr>
            <w:tcW w:w="3119" w:type="dxa"/>
            <w:tcBorders>
              <w:top w:val="nil"/>
              <w:left w:val="nil"/>
              <w:bottom w:val="single" w:sz="4" w:space="0" w:color="auto"/>
              <w:right w:val="nil"/>
            </w:tcBorders>
            <w:shd w:val="clear" w:color="auto" w:fill="auto"/>
            <w:noWrap/>
            <w:vAlign w:val="center"/>
            <w:hideMark/>
          </w:tcPr>
          <w:p w:rsidR="00252AF1" w:rsidRPr="00932B5C" w:rsidRDefault="00252AF1" w:rsidP="00BF04B9">
            <w:pPr>
              <w:widowControl/>
              <w:jc w:val="center"/>
              <w:rPr>
                <w:rFonts w:ascii="黑体" w:eastAsia="黑体" w:hAnsi="黑体" w:cs="宋体"/>
                <w:b/>
                <w:bCs/>
                <w:kern w:val="0"/>
                <w:sz w:val="32"/>
                <w:szCs w:val="32"/>
              </w:rPr>
            </w:pPr>
            <w:r w:rsidRPr="00932B5C">
              <w:rPr>
                <w:rFonts w:ascii="黑体" w:eastAsia="黑体" w:hAnsi="黑体" w:cs="宋体" w:hint="eastAsia"/>
                <w:b/>
                <w:bCs/>
                <w:kern w:val="0"/>
                <w:sz w:val="32"/>
                <w:szCs w:val="32"/>
              </w:rPr>
              <w:t xml:space="preserve">　</w:t>
            </w:r>
          </w:p>
        </w:tc>
        <w:tc>
          <w:tcPr>
            <w:tcW w:w="1984" w:type="dxa"/>
            <w:tcBorders>
              <w:top w:val="nil"/>
              <w:left w:val="nil"/>
              <w:bottom w:val="single" w:sz="4" w:space="0" w:color="auto"/>
              <w:right w:val="nil"/>
            </w:tcBorders>
            <w:shd w:val="clear" w:color="auto" w:fill="auto"/>
            <w:noWrap/>
            <w:vAlign w:val="center"/>
            <w:hideMark/>
          </w:tcPr>
          <w:p w:rsidR="00252AF1" w:rsidRPr="00932B5C" w:rsidRDefault="00252AF1" w:rsidP="00BF04B9">
            <w:pPr>
              <w:widowControl/>
              <w:jc w:val="center"/>
              <w:rPr>
                <w:rFonts w:ascii="黑体" w:eastAsia="黑体" w:hAnsi="黑体" w:cs="宋体"/>
                <w:b/>
                <w:bCs/>
                <w:kern w:val="0"/>
                <w:sz w:val="32"/>
                <w:szCs w:val="32"/>
              </w:rPr>
            </w:pPr>
            <w:r w:rsidRPr="00932B5C">
              <w:rPr>
                <w:rFonts w:ascii="黑体" w:eastAsia="黑体" w:hAnsi="黑体" w:cs="宋体" w:hint="eastAsia"/>
                <w:b/>
                <w:bCs/>
                <w:kern w:val="0"/>
                <w:sz w:val="32"/>
                <w:szCs w:val="32"/>
              </w:rPr>
              <w:t xml:space="preserve">　</w:t>
            </w:r>
          </w:p>
        </w:tc>
        <w:tc>
          <w:tcPr>
            <w:tcW w:w="1859" w:type="dxa"/>
            <w:gridSpan w:val="2"/>
            <w:tcBorders>
              <w:top w:val="nil"/>
              <w:left w:val="nil"/>
              <w:bottom w:val="single" w:sz="4" w:space="0" w:color="auto"/>
              <w:right w:val="nil"/>
            </w:tcBorders>
            <w:shd w:val="clear" w:color="auto" w:fill="auto"/>
            <w:noWrap/>
            <w:vAlign w:val="center"/>
            <w:hideMark/>
          </w:tcPr>
          <w:p w:rsidR="00252AF1" w:rsidRPr="008067BB" w:rsidRDefault="00995BCA" w:rsidP="00BF04B9">
            <w:pPr>
              <w:widowControl/>
              <w:jc w:val="right"/>
              <w:rPr>
                <w:rFonts w:asciiTheme="minorEastAsia" w:eastAsiaTheme="minorEastAsia" w:hAnsiTheme="minorEastAsia" w:cs="宋体"/>
                <w:bCs/>
                <w:kern w:val="0"/>
                <w:sz w:val="22"/>
                <w:szCs w:val="22"/>
              </w:rPr>
            </w:pPr>
            <w:r w:rsidRPr="00995BCA">
              <w:rPr>
                <w:rFonts w:asciiTheme="minorEastAsia" w:eastAsiaTheme="minorEastAsia" w:hAnsiTheme="minorEastAsia" w:cs="宋体" w:hint="eastAsia"/>
                <w:bCs/>
                <w:kern w:val="0"/>
                <w:sz w:val="22"/>
                <w:szCs w:val="22"/>
              </w:rPr>
              <w:t>单位：万元</w:t>
            </w:r>
          </w:p>
        </w:tc>
      </w:tr>
      <w:tr w:rsidR="00252AF1" w:rsidRPr="00932B5C" w:rsidTr="00280ADA">
        <w:trPr>
          <w:trHeight w:val="397"/>
          <w:jc w:val="center"/>
        </w:trPr>
        <w:tc>
          <w:tcPr>
            <w:tcW w:w="50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2A03" w:rsidRDefault="00252AF1">
            <w:pPr>
              <w:widowControl/>
              <w:spacing w:line="400" w:lineRule="exact"/>
              <w:jc w:val="center"/>
              <w:rPr>
                <w:rFonts w:ascii="宋体" w:hAnsi="宋体" w:cs="宋体"/>
                <w:b/>
                <w:bCs/>
                <w:kern w:val="0"/>
                <w:sz w:val="22"/>
                <w:szCs w:val="22"/>
              </w:rPr>
            </w:pPr>
            <w:r w:rsidRPr="008067BB">
              <w:rPr>
                <w:rFonts w:ascii="宋体" w:hAnsi="宋体" w:cs="宋体" w:hint="eastAsia"/>
                <w:b/>
                <w:bCs/>
                <w:kern w:val="0"/>
                <w:sz w:val="22"/>
                <w:szCs w:val="22"/>
              </w:rPr>
              <w:t xml:space="preserve"> 项目分类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A03" w:rsidRDefault="00252AF1">
            <w:pPr>
              <w:widowControl/>
              <w:spacing w:line="400" w:lineRule="exact"/>
              <w:jc w:val="center"/>
              <w:rPr>
                <w:rFonts w:ascii="宋体" w:hAnsi="宋体" w:cs="宋体"/>
                <w:b/>
                <w:bCs/>
                <w:kern w:val="0"/>
                <w:sz w:val="22"/>
                <w:szCs w:val="22"/>
              </w:rPr>
            </w:pPr>
            <w:r w:rsidRPr="008067BB">
              <w:rPr>
                <w:rFonts w:ascii="宋体" w:hAnsi="宋体" w:cs="宋体" w:hint="eastAsia"/>
                <w:b/>
                <w:bCs/>
                <w:kern w:val="0"/>
                <w:sz w:val="22"/>
                <w:szCs w:val="22"/>
              </w:rPr>
              <w:t xml:space="preserve"> 国产 </w:t>
            </w:r>
          </w:p>
        </w:tc>
        <w:tc>
          <w:tcPr>
            <w:tcW w:w="1859" w:type="dxa"/>
            <w:gridSpan w:val="2"/>
            <w:tcBorders>
              <w:top w:val="nil"/>
              <w:left w:val="nil"/>
              <w:bottom w:val="single" w:sz="4" w:space="0" w:color="auto"/>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b/>
                <w:bCs/>
                <w:kern w:val="0"/>
                <w:sz w:val="22"/>
                <w:szCs w:val="22"/>
              </w:rPr>
            </w:pPr>
            <w:r w:rsidRPr="008067BB">
              <w:rPr>
                <w:rFonts w:ascii="宋体" w:hAnsi="宋体" w:cs="宋体" w:hint="eastAsia"/>
                <w:b/>
                <w:bCs/>
                <w:kern w:val="0"/>
                <w:sz w:val="22"/>
                <w:szCs w:val="22"/>
              </w:rPr>
              <w:t xml:space="preserve"> 进口 </w:t>
            </w:r>
          </w:p>
        </w:tc>
      </w:tr>
      <w:tr w:rsidR="00252AF1" w:rsidRPr="00932B5C" w:rsidTr="00280ADA">
        <w:trPr>
          <w:trHeight w:val="523"/>
          <w:jc w:val="center"/>
        </w:trPr>
        <w:tc>
          <w:tcPr>
            <w:tcW w:w="19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bCs/>
                <w:kern w:val="0"/>
                <w:sz w:val="22"/>
                <w:szCs w:val="22"/>
              </w:rPr>
            </w:pPr>
            <w:r w:rsidRPr="008067BB">
              <w:rPr>
                <w:rFonts w:ascii="宋体" w:hAnsi="宋体" w:cs="宋体" w:hint="eastAsia"/>
                <w:bCs/>
                <w:kern w:val="0"/>
                <w:sz w:val="22"/>
                <w:szCs w:val="22"/>
              </w:rPr>
              <w:t>新药注册费</w:t>
            </w:r>
          </w:p>
        </w:tc>
        <w:tc>
          <w:tcPr>
            <w:tcW w:w="3119"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bCs/>
                <w:kern w:val="0"/>
                <w:sz w:val="22"/>
                <w:szCs w:val="22"/>
              </w:rPr>
            </w:pPr>
            <w:r w:rsidRPr="008067BB">
              <w:rPr>
                <w:rFonts w:ascii="宋体" w:hAnsi="宋体" w:cs="宋体" w:hint="eastAsia"/>
                <w:bCs/>
                <w:kern w:val="0"/>
                <w:sz w:val="22"/>
                <w:szCs w:val="22"/>
              </w:rPr>
              <w:t>临床试验</w:t>
            </w:r>
          </w:p>
        </w:tc>
        <w:tc>
          <w:tcPr>
            <w:tcW w:w="1984"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kern w:val="0"/>
                <w:sz w:val="22"/>
                <w:szCs w:val="22"/>
              </w:rPr>
            </w:pPr>
            <w:r w:rsidRPr="008067BB">
              <w:rPr>
                <w:rFonts w:ascii="宋体" w:hAnsi="宋体" w:cs="宋体" w:hint="eastAsia"/>
                <w:kern w:val="0"/>
                <w:sz w:val="22"/>
                <w:szCs w:val="22"/>
              </w:rPr>
              <w:t>19.20</w:t>
            </w:r>
          </w:p>
        </w:tc>
        <w:tc>
          <w:tcPr>
            <w:tcW w:w="1859" w:type="dxa"/>
            <w:gridSpan w:val="2"/>
            <w:tcBorders>
              <w:top w:val="nil"/>
              <w:left w:val="nil"/>
              <w:bottom w:val="single" w:sz="4" w:space="0" w:color="auto"/>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kern w:val="0"/>
                <w:sz w:val="22"/>
                <w:szCs w:val="22"/>
              </w:rPr>
            </w:pPr>
            <w:r w:rsidRPr="008067BB">
              <w:rPr>
                <w:rFonts w:ascii="宋体" w:hAnsi="宋体" w:cs="宋体" w:hint="eastAsia"/>
                <w:kern w:val="0"/>
                <w:sz w:val="22"/>
                <w:szCs w:val="22"/>
              </w:rPr>
              <w:t>37.60</w:t>
            </w:r>
          </w:p>
        </w:tc>
      </w:tr>
      <w:tr w:rsidR="00252AF1" w:rsidRPr="00932B5C" w:rsidTr="00280ADA">
        <w:trPr>
          <w:trHeight w:val="397"/>
          <w:jc w:val="center"/>
        </w:trPr>
        <w:tc>
          <w:tcPr>
            <w:tcW w:w="1919" w:type="dxa"/>
            <w:vMerge/>
            <w:tcBorders>
              <w:top w:val="nil"/>
              <w:left w:val="single" w:sz="4" w:space="0" w:color="auto"/>
              <w:bottom w:val="single" w:sz="4" w:space="0" w:color="000000"/>
              <w:right w:val="single" w:sz="4" w:space="0" w:color="auto"/>
            </w:tcBorders>
            <w:vAlign w:val="center"/>
            <w:hideMark/>
          </w:tcPr>
          <w:p w:rsidR="005E2A03" w:rsidRDefault="005E2A03">
            <w:pPr>
              <w:widowControl/>
              <w:spacing w:line="400" w:lineRule="exact"/>
              <w:jc w:val="center"/>
              <w:rPr>
                <w:rFonts w:ascii="宋体" w:hAnsi="宋体" w:cs="宋体"/>
                <w:bCs/>
                <w:kern w:val="0"/>
                <w:sz w:val="22"/>
                <w:szCs w:val="22"/>
              </w:rPr>
            </w:pPr>
          </w:p>
        </w:tc>
        <w:tc>
          <w:tcPr>
            <w:tcW w:w="3119" w:type="dxa"/>
            <w:tcBorders>
              <w:top w:val="nil"/>
              <w:left w:val="nil"/>
              <w:bottom w:val="nil"/>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bCs/>
                <w:kern w:val="0"/>
                <w:sz w:val="22"/>
                <w:szCs w:val="22"/>
              </w:rPr>
            </w:pPr>
            <w:r w:rsidRPr="008067BB">
              <w:rPr>
                <w:rFonts w:ascii="宋体" w:hAnsi="宋体" w:cs="宋体" w:hint="eastAsia"/>
                <w:bCs/>
                <w:kern w:val="0"/>
                <w:sz w:val="22"/>
                <w:szCs w:val="22"/>
              </w:rPr>
              <w:t>生产/上市</w:t>
            </w:r>
          </w:p>
        </w:tc>
        <w:tc>
          <w:tcPr>
            <w:tcW w:w="1984"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kern w:val="0"/>
                <w:sz w:val="22"/>
                <w:szCs w:val="22"/>
              </w:rPr>
            </w:pPr>
            <w:r w:rsidRPr="008067BB">
              <w:rPr>
                <w:rFonts w:ascii="宋体" w:hAnsi="宋体" w:cs="宋体" w:hint="eastAsia"/>
                <w:kern w:val="0"/>
                <w:sz w:val="22"/>
                <w:szCs w:val="22"/>
              </w:rPr>
              <w:t>43.20</w:t>
            </w:r>
          </w:p>
        </w:tc>
        <w:tc>
          <w:tcPr>
            <w:tcW w:w="1859" w:type="dxa"/>
            <w:gridSpan w:val="2"/>
            <w:tcBorders>
              <w:top w:val="nil"/>
              <w:left w:val="nil"/>
              <w:bottom w:val="nil"/>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kern w:val="0"/>
                <w:sz w:val="22"/>
                <w:szCs w:val="22"/>
              </w:rPr>
            </w:pPr>
            <w:r w:rsidRPr="008067BB">
              <w:rPr>
                <w:rFonts w:ascii="宋体" w:hAnsi="宋体" w:cs="宋体" w:hint="eastAsia"/>
                <w:kern w:val="0"/>
                <w:sz w:val="22"/>
                <w:szCs w:val="22"/>
              </w:rPr>
              <w:t>59.39</w:t>
            </w:r>
          </w:p>
        </w:tc>
      </w:tr>
      <w:tr w:rsidR="00252AF1" w:rsidRPr="00932B5C" w:rsidTr="00280ADA">
        <w:trPr>
          <w:trHeight w:val="397"/>
          <w:jc w:val="center"/>
        </w:trPr>
        <w:tc>
          <w:tcPr>
            <w:tcW w:w="19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bCs/>
                <w:kern w:val="0"/>
                <w:sz w:val="22"/>
                <w:szCs w:val="22"/>
              </w:rPr>
            </w:pPr>
            <w:r w:rsidRPr="008067BB">
              <w:rPr>
                <w:rFonts w:ascii="宋体" w:hAnsi="宋体" w:cs="宋体" w:hint="eastAsia"/>
                <w:bCs/>
                <w:kern w:val="0"/>
                <w:sz w:val="22"/>
                <w:szCs w:val="22"/>
              </w:rPr>
              <w:t>仿制药注册费</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bCs/>
                <w:kern w:val="0"/>
                <w:sz w:val="22"/>
                <w:szCs w:val="22"/>
              </w:rPr>
            </w:pPr>
            <w:r w:rsidRPr="008067BB">
              <w:rPr>
                <w:rFonts w:ascii="宋体" w:hAnsi="宋体" w:cs="宋体" w:hint="eastAsia"/>
                <w:bCs/>
                <w:kern w:val="0"/>
                <w:sz w:val="22"/>
                <w:szCs w:val="22"/>
              </w:rPr>
              <w:t>无需临床试验的生产/上市</w:t>
            </w:r>
          </w:p>
        </w:tc>
        <w:tc>
          <w:tcPr>
            <w:tcW w:w="1984"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kern w:val="0"/>
                <w:sz w:val="22"/>
                <w:szCs w:val="22"/>
              </w:rPr>
            </w:pPr>
            <w:r w:rsidRPr="008067BB">
              <w:rPr>
                <w:rFonts w:ascii="宋体" w:hAnsi="宋体" w:cs="宋体" w:hint="eastAsia"/>
                <w:kern w:val="0"/>
                <w:sz w:val="22"/>
                <w:szCs w:val="22"/>
              </w:rPr>
              <w:t>18.36</w:t>
            </w:r>
          </w:p>
        </w:tc>
        <w:tc>
          <w:tcPr>
            <w:tcW w:w="1859" w:type="dxa"/>
            <w:gridSpan w:val="2"/>
            <w:tcBorders>
              <w:top w:val="single" w:sz="4" w:space="0" w:color="auto"/>
              <w:left w:val="nil"/>
              <w:bottom w:val="single" w:sz="4" w:space="0" w:color="auto"/>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kern w:val="0"/>
                <w:sz w:val="22"/>
                <w:szCs w:val="22"/>
              </w:rPr>
            </w:pPr>
            <w:r w:rsidRPr="008067BB">
              <w:rPr>
                <w:rFonts w:ascii="宋体" w:hAnsi="宋体" w:cs="宋体" w:hint="eastAsia"/>
                <w:kern w:val="0"/>
                <w:sz w:val="22"/>
                <w:szCs w:val="22"/>
              </w:rPr>
              <w:t>36.76</w:t>
            </w:r>
          </w:p>
        </w:tc>
      </w:tr>
      <w:tr w:rsidR="00252AF1" w:rsidRPr="00932B5C" w:rsidTr="00280ADA">
        <w:trPr>
          <w:trHeight w:val="397"/>
          <w:jc w:val="center"/>
        </w:trPr>
        <w:tc>
          <w:tcPr>
            <w:tcW w:w="1919" w:type="dxa"/>
            <w:vMerge/>
            <w:tcBorders>
              <w:top w:val="nil"/>
              <w:left w:val="single" w:sz="4" w:space="0" w:color="auto"/>
              <w:bottom w:val="single" w:sz="4" w:space="0" w:color="auto"/>
              <w:right w:val="single" w:sz="4" w:space="0" w:color="auto"/>
            </w:tcBorders>
            <w:vAlign w:val="center"/>
            <w:hideMark/>
          </w:tcPr>
          <w:p w:rsidR="005E2A03" w:rsidRDefault="005E2A03">
            <w:pPr>
              <w:widowControl/>
              <w:spacing w:line="400" w:lineRule="exact"/>
              <w:jc w:val="center"/>
              <w:rPr>
                <w:rFonts w:ascii="宋体" w:hAnsi="宋体" w:cs="宋体"/>
                <w:bCs/>
                <w:kern w:val="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bCs/>
                <w:kern w:val="0"/>
                <w:sz w:val="22"/>
                <w:szCs w:val="22"/>
              </w:rPr>
            </w:pPr>
            <w:r w:rsidRPr="008067BB">
              <w:rPr>
                <w:rFonts w:ascii="宋体" w:hAnsi="宋体" w:cs="宋体" w:hint="eastAsia"/>
                <w:bCs/>
                <w:kern w:val="0"/>
                <w:sz w:val="22"/>
                <w:szCs w:val="22"/>
              </w:rPr>
              <w:t>需临床试验的生产/上市</w:t>
            </w:r>
          </w:p>
        </w:tc>
        <w:tc>
          <w:tcPr>
            <w:tcW w:w="1984"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kern w:val="0"/>
                <w:sz w:val="22"/>
                <w:szCs w:val="22"/>
              </w:rPr>
            </w:pPr>
            <w:r w:rsidRPr="008067BB">
              <w:rPr>
                <w:rFonts w:ascii="宋体" w:hAnsi="宋体" w:cs="宋体" w:hint="eastAsia"/>
                <w:kern w:val="0"/>
                <w:sz w:val="22"/>
                <w:szCs w:val="22"/>
              </w:rPr>
              <w:t>31.80</w:t>
            </w:r>
          </w:p>
        </w:tc>
        <w:tc>
          <w:tcPr>
            <w:tcW w:w="1859" w:type="dxa"/>
            <w:gridSpan w:val="2"/>
            <w:tcBorders>
              <w:top w:val="nil"/>
              <w:left w:val="nil"/>
              <w:bottom w:val="single" w:sz="4" w:space="0" w:color="auto"/>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kern w:val="0"/>
                <w:sz w:val="22"/>
                <w:szCs w:val="22"/>
              </w:rPr>
            </w:pPr>
            <w:r w:rsidRPr="008067BB">
              <w:rPr>
                <w:rFonts w:ascii="宋体" w:hAnsi="宋体" w:cs="宋体" w:hint="eastAsia"/>
                <w:kern w:val="0"/>
                <w:sz w:val="22"/>
                <w:szCs w:val="22"/>
              </w:rPr>
              <w:t>50.20</w:t>
            </w:r>
          </w:p>
        </w:tc>
      </w:tr>
      <w:tr w:rsidR="00252AF1" w:rsidRPr="00932B5C" w:rsidTr="00280ADA">
        <w:trPr>
          <w:trHeight w:val="397"/>
          <w:jc w:val="center"/>
        </w:trPr>
        <w:tc>
          <w:tcPr>
            <w:tcW w:w="19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bCs/>
                <w:kern w:val="0"/>
                <w:sz w:val="22"/>
                <w:szCs w:val="22"/>
              </w:rPr>
            </w:pPr>
            <w:r w:rsidRPr="008067BB">
              <w:rPr>
                <w:rFonts w:ascii="宋体" w:hAnsi="宋体" w:cs="宋体" w:hint="eastAsia"/>
                <w:bCs/>
                <w:kern w:val="0"/>
                <w:sz w:val="22"/>
                <w:szCs w:val="22"/>
              </w:rPr>
              <w:t>补充申请注册费</w:t>
            </w:r>
          </w:p>
        </w:tc>
        <w:tc>
          <w:tcPr>
            <w:tcW w:w="3119"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bCs/>
                <w:kern w:val="0"/>
                <w:sz w:val="22"/>
                <w:szCs w:val="22"/>
              </w:rPr>
            </w:pPr>
            <w:r w:rsidRPr="008067BB">
              <w:rPr>
                <w:rFonts w:ascii="宋体" w:hAnsi="宋体" w:cs="宋体" w:hint="eastAsia"/>
                <w:bCs/>
                <w:kern w:val="0"/>
                <w:sz w:val="22"/>
                <w:szCs w:val="22"/>
              </w:rPr>
              <w:t>常规项</w:t>
            </w:r>
          </w:p>
        </w:tc>
        <w:tc>
          <w:tcPr>
            <w:tcW w:w="1984"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kern w:val="0"/>
                <w:sz w:val="22"/>
                <w:szCs w:val="22"/>
              </w:rPr>
            </w:pPr>
            <w:r w:rsidRPr="008067BB">
              <w:rPr>
                <w:rFonts w:ascii="宋体" w:hAnsi="宋体" w:cs="宋体" w:hint="eastAsia"/>
                <w:kern w:val="0"/>
                <w:sz w:val="22"/>
                <w:szCs w:val="22"/>
              </w:rPr>
              <w:t>0.96</w:t>
            </w:r>
          </w:p>
        </w:tc>
        <w:tc>
          <w:tcPr>
            <w:tcW w:w="1859" w:type="dxa"/>
            <w:gridSpan w:val="2"/>
            <w:tcBorders>
              <w:top w:val="nil"/>
              <w:left w:val="nil"/>
              <w:bottom w:val="single" w:sz="4" w:space="0" w:color="auto"/>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kern w:val="0"/>
                <w:sz w:val="22"/>
                <w:szCs w:val="22"/>
              </w:rPr>
            </w:pPr>
            <w:r w:rsidRPr="008067BB">
              <w:rPr>
                <w:rFonts w:ascii="宋体" w:hAnsi="宋体" w:cs="宋体" w:hint="eastAsia"/>
                <w:kern w:val="0"/>
                <w:sz w:val="22"/>
                <w:szCs w:val="22"/>
              </w:rPr>
              <w:t>0.96</w:t>
            </w:r>
          </w:p>
        </w:tc>
      </w:tr>
      <w:tr w:rsidR="00252AF1" w:rsidRPr="00932B5C" w:rsidTr="00280ADA">
        <w:trPr>
          <w:trHeight w:val="397"/>
          <w:jc w:val="center"/>
        </w:trPr>
        <w:tc>
          <w:tcPr>
            <w:tcW w:w="1919" w:type="dxa"/>
            <w:vMerge/>
            <w:tcBorders>
              <w:top w:val="nil"/>
              <w:left w:val="single" w:sz="4" w:space="0" w:color="auto"/>
              <w:bottom w:val="single" w:sz="4" w:space="0" w:color="auto"/>
              <w:right w:val="single" w:sz="4" w:space="0" w:color="auto"/>
            </w:tcBorders>
            <w:vAlign w:val="center"/>
            <w:hideMark/>
          </w:tcPr>
          <w:p w:rsidR="005E2A03" w:rsidRDefault="005E2A03">
            <w:pPr>
              <w:widowControl/>
              <w:spacing w:line="400" w:lineRule="exact"/>
              <w:jc w:val="center"/>
              <w:rPr>
                <w:rFonts w:ascii="宋体" w:hAnsi="宋体" w:cs="宋体"/>
                <w:bCs/>
                <w:kern w:val="0"/>
                <w:sz w:val="22"/>
                <w:szCs w:val="22"/>
              </w:rPr>
            </w:pPr>
          </w:p>
        </w:tc>
        <w:tc>
          <w:tcPr>
            <w:tcW w:w="3119"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bCs/>
                <w:kern w:val="0"/>
                <w:sz w:val="22"/>
                <w:szCs w:val="22"/>
              </w:rPr>
            </w:pPr>
            <w:r w:rsidRPr="008067BB">
              <w:rPr>
                <w:rFonts w:ascii="宋体" w:hAnsi="宋体" w:cs="宋体" w:hint="eastAsia"/>
                <w:bCs/>
                <w:kern w:val="0"/>
                <w:sz w:val="22"/>
                <w:szCs w:val="22"/>
              </w:rPr>
              <w:t>需技术审评的</w:t>
            </w:r>
          </w:p>
        </w:tc>
        <w:tc>
          <w:tcPr>
            <w:tcW w:w="1984"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kern w:val="0"/>
                <w:sz w:val="22"/>
                <w:szCs w:val="22"/>
              </w:rPr>
            </w:pPr>
            <w:r w:rsidRPr="008067BB">
              <w:rPr>
                <w:rFonts w:ascii="宋体" w:hAnsi="宋体" w:cs="宋体" w:hint="eastAsia"/>
                <w:kern w:val="0"/>
                <w:sz w:val="22"/>
                <w:szCs w:val="22"/>
              </w:rPr>
              <w:t>9.96</w:t>
            </w:r>
          </w:p>
        </w:tc>
        <w:tc>
          <w:tcPr>
            <w:tcW w:w="1859" w:type="dxa"/>
            <w:gridSpan w:val="2"/>
            <w:tcBorders>
              <w:top w:val="nil"/>
              <w:left w:val="nil"/>
              <w:bottom w:val="single" w:sz="4" w:space="0" w:color="auto"/>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kern w:val="0"/>
                <w:sz w:val="22"/>
                <w:szCs w:val="22"/>
              </w:rPr>
            </w:pPr>
            <w:r w:rsidRPr="008067BB">
              <w:rPr>
                <w:rFonts w:ascii="宋体" w:hAnsi="宋体" w:cs="宋体" w:hint="eastAsia"/>
                <w:kern w:val="0"/>
                <w:sz w:val="22"/>
                <w:szCs w:val="22"/>
              </w:rPr>
              <w:t>28.36</w:t>
            </w:r>
          </w:p>
        </w:tc>
      </w:tr>
      <w:tr w:rsidR="00252AF1" w:rsidRPr="00932B5C" w:rsidTr="00280ADA">
        <w:trPr>
          <w:trHeight w:val="397"/>
          <w:jc w:val="center"/>
        </w:trPr>
        <w:tc>
          <w:tcPr>
            <w:tcW w:w="50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bCs/>
                <w:kern w:val="0"/>
                <w:sz w:val="22"/>
                <w:szCs w:val="22"/>
              </w:rPr>
            </w:pPr>
            <w:r w:rsidRPr="008067BB">
              <w:rPr>
                <w:rFonts w:ascii="宋体" w:hAnsi="宋体" w:cs="宋体" w:hint="eastAsia"/>
                <w:bCs/>
                <w:kern w:val="0"/>
                <w:sz w:val="22"/>
                <w:szCs w:val="22"/>
              </w:rPr>
              <w:t>药品再注册费（五年一次）</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A03" w:rsidRDefault="00252AF1">
            <w:pPr>
              <w:widowControl/>
              <w:spacing w:line="400" w:lineRule="exact"/>
              <w:ind w:right="220"/>
              <w:jc w:val="center"/>
              <w:rPr>
                <w:rFonts w:ascii="宋体" w:hAnsi="宋体" w:cs="宋体"/>
                <w:color w:val="000000"/>
                <w:kern w:val="0"/>
                <w:sz w:val="22"/>
                <w:szCs w:val="22"/>
              </w:rPr>
            </w:pPr>
            <w:r w:rsidRPr="008067BB">
              <w:rPr>
                <w:rFonts w:ascii="宋体" w:hAnsi="宋体" w:cs="宋体" w:hint="eastAsia"/>
                <w:color w:val="000000"/>
                <w:kern w:val="0"/>
                <w:sz w:val="22"/>
                <w:szCs w:val="22"/>
              </w:rPr>
              <w:t>由省级价格、</w:t>
            </w:r>
          </w:p>
          <w:p w:rsidR="005E2A03" w:rsidRDefault="00252AF1">
            <w:pPr>
              <w:widowControl/>
              <w:spacing w:line="400" w:lineRule="exact"/>
              <w:ind w:right="220"/>
              <w:jc w:val="center"/>
              <w:rPr>
                <w:rFonts w:ascii="宋体" w:hAnsi="宋体" w:cs="宋体"/>
                <w:color w:val="000000"/>
                <w:kern w:val="0"/>
                <w:sz w:val="22"/>
                <w:szCs w:val="22"/>
              </w:rPr>
            </w:pPr>
            <w:r w:rsidRPr="008067BB">
              <w:rPr>
                <w:rFonts w:ascii="宋体" w:hAnsi="宋体" w:cs="宋体" w:hint="eastAsia"/>
                <w:color w:val="000000"/>
                <w:kern w:val="0"/>
                <w:sz w:val="22"/>
                <w:szCs w:val="22"/>
              </w:rPr>
              <w:t>财政部门制定</w:t>
            </w:r>
          </w:p>
        </w:tc>
        <w:tc>
          <w:tcPr>
            <w:tcW w:w="1859" w:type="dxa"/>
            <w:gridSpan w:val="2"/>
            <w:tcBorders>
              <w:top w:val="nil"/>
              <w:left w:val="nil"/>
              <w:bottom w:val="single" w:sz="4" w:space="0" w:color="auto"/>
              <w:right w:val="single" w:sz="4" w:space="0" w:color="auto"/>
            </w:tcBorders>
            <w:shd w:val="clear" w:color="auto" w:fill="auto"/>
            <w:noWrap/>
            <w:vAlign w:val="center"/>
            <w:hideMark/>
          </w:tcPr>
          <w:p w:rsidR="005E2A03" w:rsidRDefault="00252AF1">
            <w:pPr>
              <w:widowControl/>
              <w:spacing w:line="400" w:lineRule="exact"/>
              <w:jc w:val="center"/>
              <w:rPr>
                <w:rFonts w:ascii="宋体" w:hAnsi="宋体" w:cs="宋体"/>
                <w:kern w:val="0"/>
                <w:sz w:val="22"/>
                <w:szCs w:val="22"/>
              </w:rPr>
            </w:pPr>
            <w:r w:rsidRPr="008067BB">
              <w:rPr>
                <w:rFonts w:ascii="宋体" w:hAnsi="宋体" w:cs="宋体" w:hint="eastAsia"/>
                <w:kern w:val="0"/>
                <w:sz w:val="22"/>
                <w:szCs w:val="22"/>
              </w:rPr>
              <w:t>22.72</w:t>
            </w:r>
          </w:p>
        </w:tc>
      </w:tr>
      <w:tr w:rsidR="00252AF1" w:rsidRPr="00932B5C" w:rsidTr="00280ADA">
        <w:trPr>
          <w:trHeight w:val="397"/>
          <w:jc w:val="center"/>
        </w:trPr>
        <w:tc>
          <w:tcPr>
            <w:tcW w:w="8881" w:type="dxa"/>
            <w:gridSpan w:val="5"/>
            <w:tcBorders>
              <w:top w:val="nil"/>
              <w:left w:val="nil"/>
              <w:bottom w:val="nil"/>
              <w:right w:val="nil"/>
            </w:tcBorders>
            <w:shd w:val="clear" w:color="auto" w:fill="auto"/>
            <w:vAlign w:val="center"/>
            <w:hideMark/>
          </w:tcPr>
          <w:p w:rsidR="005E2A03" w:rsidRDefault="00252AF1" w:rsidP="00195336">
            <w:pPr>
              <w:widowControl/>
              <w:spacing w:beforeLines="50"/>
              <w:jc w:val="left"/>
              <w:rPr>
                <w:rFonts w:ascii="宋体" w:hAnsi="宋体" w:cs="宋体"/>
                <w:color w:val="000000"/>
                <w:kern w:val="0"/>
                <w:sz w:val="22"/>
                <w:szCs w:val="22"/>
              </w:rPr>
            </w:pPr>
            <w:r w:rsidRPr="008067BB">
              <w:rPr>
                <w:rFonts w:ascii="宋体" w:hAnsi="宋体" w:cs="宋体" w:hint="eastAsia"/>
                <w:color w:val="000000"/>
                <w:kern w:val="0"/>
                <w:sz w:val="22"/>
                <w:szCs w:val="22"/>
              </w:rPr>
              <w:t xml:space="preserve"> 注：1.药品注册收费按一个原料药或一个制剂为一个品种计收，如再增加一种规格，则按相应类别增收20%注册费。  </w:t>
            </w:r>
            <w:r w:rsidRPr="008067BB">
              <w:rPr>
                <w:rFonts w:ascii="宋体" w:hAnsi="宋体" w:cs="宋体" w:hint="eastAsia"/>
                <w:color w:val="000000"/>
                <w:kern w:val="0"/>
                <w:sz w:val="22"/>
                <w:szCs w:val="22"/>
              </w:rPr>
              <w:br/>
              <w:t xml:space="preserve">    2.《药品注册管理办法》中属于省级食品药品监督管理部门备案或国务院食品药品监督管理部门直接备案的药品补充申请事项，不收取补充申请注册费，如此类申请经审核认为申请内容需要技术审评的，申请人应按照需要技术审评的补充申请的收费标准补交费用。</w:t>
            </w:r>
            <w:r w:rsidRPr="008067BB">
              <w:rPr>
                <w:rFonts w:ascii="宋体" w:hAnsi="宋体" w:cs="宋体" w:hint="eastAsia"/>
                <w:color w:val="000000"/>
                <w:kern w:val="0"/>
                <w:sz w:val="22"/>
                <w:szCs w:val="22"/>
              </w:rPr>
              <w:br/>
              <w:t xml:space="preserve">    3.申请一次性进口药品的，收取药品注册费0.20万元。 </w:t>
            </w:r>
            <w:r w:rsidRPr="008067BB">
              <w:rPr>
                <w:rFonts w:ascii="宋体" w:hAnsi="宋体" w:cs="宋体" w:hint="eastAsia"/>
                <w:color w:val="000000"/>
                <w:kern w:val="0"/>
                <w:sz w:val="22"/>
                <w:szCs w:val="22"/>
              </w:rPr>
              <w:br/>
              <w:t xml:space="preserve">    4.进口药品注册收费标准在国内相应注册收费标准基础上加收国内外检查交通费、住宿费和伙食费等差额。 </w:t>
            </w:r>
            <w:r w:rsidRPr="008067BB">
              <w:rPr>
                <w:rFonts w:ascii="宋体" w:hAnsi="宋体" w:cs="宋体" w:hint="eastAsia"/>
                <w:color w:val="000000"/>
                <w:kern w:val="0"/>
                <w:sz w:val="22"/>
                <w:szCs w:val="22"/>
              </w:rPr>
              <w:br/>
              <w:t xml:space="preserve">    5.港、澳、台药品注册收费标准按进口药品注册收费标准执行。</w:t>
            </w:r>
          </w:p>
          <w:p w:rsidR="005E2A03" w:rsidRDefault="00252AF1" w:rsidP="00195336">
            <w:pPr>
              <w:widowControl/>
              <w:spacing w:beforeLines="50"/>
              <w:jc w:val="left"/>
              <w:rPr>
                <w:rFonts w:ascii="宋体" w:hAnsi="宋体" w:cs="宋体"/>
                <w:color w:val="000000"/>
                <w:kern w:val="0"/>
                <w:sz w:val="20"/>
                <w:szCs w:val="20"/>
              </w:rPr>
            </w:pPr>
            <w:r w:rsidRPr="008067BB">
              <w:rPr>
                <w:rFonts w:ascii="宋体" w:hAnsi="宋体" w:cs="宋体" w:hint="eastAsia"/>
                <w:color w:val="000000"/>
                <w:kern w:val="0"/>
                <w:sz w:val="22"/>
                <w:szCs w:val="22"/>
              </w:rPr>
              <w:t xml:space="preserve">    6.药品注册加急费收费标准另行制定。</w:t>
            </w:r>
          </w:p>
        </w:tc>
      </w:tr>
    </w:tbl>
    <w:p w:rsidR="00252AF1" w:rsidRPr="00932B5C" w:rsidRDefault="00252AF1" w:rsidP="00252AF1">
      <w:pPr>
        <w:ind w:firstLine="640"/>
        <w:rPr>
          <w:rFonts w:ascii="黑体" w:eastAsia="黑体" w:hAnsi="黑体"/>
          <w:sz w:val="32"/>
          <w:szCs w:val="32"/>
        </w:rPr>
      </w:pPr>
      <w:r w:rsidRPr="00932B5C">
        <w:rPr>
          <w:rFonts w:ascii="黑体" w:eastAsia="黑体" w:hAnsi="黑体" w:hint="eastAsia"/>
          <w:sz w:val="32"/>
          <w:szCs w:val="32"/>
        </w:rPr>
        <w:lastRenderedPageBreak/>
        <w:t>二、医疗器械产品注册费</w:t>
      </w:r>
    </w:p>
    <w:p w:rsidR="00252AF1" w:rsidRPr="00B4644C" w:rsidRDefault="00252AF1" w:rsidP="00252AF1">
      <w:pPr>
        <w:ind w:firstLine="640"/>
        <w:rPr>
          <w:rFonts w:eastAsia="仿宋_GB2312"/>
          <w:sz w:val="32"/>
          <w:szCs w:val="32"/>
        </w:rPr>
      </w:pPr>
      <w:r w:rsidRPr="00B4644C">
        <w:rPr>
          <w:rFonts w:eastAsia="仿宋_GB2312"/>
          <w:sz w:val="32"/>
          <w:szCs w:val="32"/>
        </w:rPr>
        <w:t>国务院食品药品监督管理部门和省级食品药品监督管理部门依照法定职责</w:t>
      </w:r>
      <w:r w:rsidR="008067BB">
        <w:rPr>
          <w:rFonts w:eastAsia="仿宋_GB2312" w:hint="eastAsia"/>
          <w:sz w:val="32"/>
          <w:szCs w:val="32"/>
        </w:rPr>
        <w:t>，</w:t>
      </w:r>
      <w:r w:rsidRPr="00B4644C">
        <w:rPr>
          <w:rFonts w:eastAsia="仿宋_GB2312"/>
          <w:sz w:val="32"/>
          <w:szCs w:val="32"/>
        </w:rPr>
        <w:t>对第二类、第三类医疗器械产品首次注册、变更注册、延续注册申请以及第三类高风险医疗器械临床试验申请开展行政受理、质量管理体系核查、技术审评等注册工作，并按标准收取有关费用。具体收费标准如下：</w:t>
      </w:r>
    </w:p>
    <w:tbl>
      <w:tblPr>
        <w:tblW w:w="8789" w:type="dxa"/>
        <w:tblInd w:w="108" w:type="dxa"/>
        <w:tblLayout w:type="fixed"/>
        <w:tblLook w:val="04A0"/>
      </w:tblPr>
      <w:tblGrid>
        <w:gridCol w:w="810"/>
        <w:gridCol w:w="324"/>
        <w:gridCol w:w="3715"/>
        <w:gridCol w:w="2381"/>
        <w:gridCol w:w="1559"/>
      </w:tblGrid>
      <w:tr w:rsidR="00252AF1" w:rsidRPr="00932B5C" w:rsidTr="008067BB">
        <w:trPr>
          <w:trHeight w:val="878"/>
        </w:trPr>
        <w:tc>
          <w:tcPr>
            <w:tcW w:w="8789" w:type="dxa"/>
            <w:gridSpan w:val="5"/>
            <w:tcBorders>
              <w:top w:val="nil"/>
              <w:left w:val="nil"/>
              <w:bottom w:val="nil"/>
              <w:right w:val="nil"/>
            </w:tcBorders>
            <w:shd w:val="clear" w:color="auto" w:fill="auto"/>
            <w:noWrap/>
            <w:vAlign w:val="center"/>
            <w:hideMark/>
          </w:tcPr>
          <w:p w:rsidR="00252AF1" w:rsidRPr="00B4644C" w:rsidRDefault="00252AF1" w:rsidP="00BF04B9">
            <w:pPr>
              <w:widowControl/>
              <w:jc w:val="center"/>
              <w:rPr>
                <w:rFonts w:ascii="黑体" w:eastAsia="黑体" w:hAnsi="黑体" w:cs="宋体"/>
                <w:bCs/>
                <w:kern w:val="0"/>
                <w:sz w:val="32"/>
                <w:szCs w:val="32"/>
              </w:rPr>
            </w:pPr>
            <w:r w:rsidRPr="00B4644C">
              <w:rPr>
                <w:rFonts w:ascii="黑体" w:eastAsia="黑体" w:hAnsi="黑体" w:cs="宋体" w:hint="eastAsia"/>
                <w:bCs/>
                <w:kern w:val="0"/>
                <w:sz w:val="32"/>
                <w:szCs w:val="32"/>
              </w:rPr>
              <w:t>医疗器械产品注册费标准</w:t>
            </w:r>
          </w:p>
        </w:tc>
      </w:tr>
      <w:tr w:rsidR="00252AF1" w:rsidRPr="00932B5C" w:rsidTr="008067BB">
        <w:trPr>
          <w:trHeight w:val="481"/>
        </w:trPr>
        <w:tc>
          <w:tcPr>
            <w:tcW w:w="810" w:type="dxa"/>
            <w:tcBorders>
              <w:top w:val="nil"/>
              <w:left w:val="nil"/>
              <w:bottom w:val="single" w:sz="4" w:space="0" w:color="auto"/>
              <w:right w:val="nil"/>
            </w:tcBorders>
            <w:shd w:val="clear" w:color="auto" w:fill="auto"/>
            <w:noWrap/>
            <w:vAlign w:val="center"/>
            <w:hideMark/>
          </w:tcPr>
          <w:p w:rsidR="00252AF1" w:rsidRPr="00932B5C" w:rsidRDefault="00252AF1" w:rsidP="00BF04B9">
            <w:pPr>
              <w:widowControl/>
              <w:jc w:val="center"/>
              <w:rPr>
                <w:rFonts w:ascii="宋体" w:hAnsi="宋体" w:cs="宋体"/>
                <w:b/>
                <w:bCs/>
                <w:kern w:val="0"/>
                <w:sz w:val="20"/>
                <w:szCs w:val="20"/>
              </w:rPr>
            </w:pPr>
            <w:r w:rsidRPr="00932B5C">
              <w:rPr>
                <w:rFonts w:ascii="宋体" w:hAnsi="宋体" w:cs="宋体" w:hint="eastAsia"/>
                <w:b/>
                <w:bCs/>
                <w:kern w:val="0"/>
                <w:sz w:val="20"/>
                <w:szCs w:val="20"/>
              </w:rPr>
              <w:t xml:space="preserve">　</w:t>
            </w:r>
          </w:p>
        </w:tc>
        <w:tc>
          <w:tcPr>
            <w:tcW w:w="4039" w:type="dxa"/>
            <w:gridSpan w:val="2"/>
            <w:tcBorders>
              <w:top w:val="nil"/>
              <w:left w:val="nil"/>
              <w:bottom w:val="single" w:sz="4" w:space="0" w:color="auto"/>
              <w:right w:val="nil"/>
            </w:tcBorders>
            <w:shd w:val="clear" w:color="auto" w:fill="auto"/>
            <w:noWrap/>
            <w:vAlign w:val="center"/>
            <w:hideMark/>
          </w:tcPr>
          <w:p w:rsidR="00252AF1" w:rsidRPr="00932B5C" w:rsidRDefault="00252AF1" w:rsidP="00BF04B9">
            <w:pPr>
              <w:widowControl/>
              <w:jc w:val="center"/>
              <w:rPr>
                <w:rFonts w:ascii="宋体" w:hAnsi="宋体" w:cs="宋体"/>
                <w:b/>
                <w:bCs/>
                <w:kern w:val="0"/>
                <w:sz w:val="20"/>
                <w:szCs w:val="20"/>
              </w:rPr>
            </w:pPr>
            <w:r w:rsidRPr="00932B5C">
              <w:rPr>
                <w:rFonts w:ascii="宋体" w:hAnsi="宋体" w:cs="宋体" w:hint="eastAsia"/>
                <w:b/>
                <w:bCs/>
                <w:kern w:val="0"/>
                <w:sz w:val="20"/>
                <w:szCs w:val="20"/>
              </w:rPr>
              <w:t xml:space="preserve">　</w:t>
            </w:r>
          </w:p>
        </w:tc>
        <w:tc>
          <w:tcPr>
            <w:tcW w:w="2381" w:type="dxa"/>
            <w:tcBorders>
              <w:top w:val="nil"/>
              <w:left w:val="nil"/>
              <w:bottom w:val="nil"/>
              <w:right w:val="nil"/>
            </w:tcBorders>
            <w:shd w:val="clear" w:color="auto" w:fill="auto"/>
            <w:noWrap/>
            <w:vAlign w:val="center"/>
            <w:hideMark/>
          </w:tcPr>
          <w:p w:rsidR="00252AF1" w:rsidRPr="00932B5C" w:rsidRDefault="00252AF1" w:rsidP="00BF04B9">
            <w:pPr>
              <w:widowControl/>
              <w:jc w:val="left"/>
              <w:rPr>
                <w:rFonts w:ascii="宋体" w:hAnsi="宋体" w:cs="宋体"/>
                <w:kern w:val="0"/>
                <w:sz w:val="20"/>
                <w:szCs w:val="20"/>
              </w:rPr>
            </w:pPr>
          </w:p>
        </w:tc>
        <w:tc>
          <w:tcPr>
            <w:tcW w:w="1559" w:type="dxa"/>
            <w:tcBorders>
              <w:top w:val="nil"/>
              <w:left w:val="nil"/>
              <w:bottom w:val="nil"/>
              <w:right w:val="nil"/>
            </w:tcBorders>
            <w:shd w:val="clear" w:color="auto" w:fill="auto"/>
            <w:noWrap/>
            <w:vAlign w:val="center"/>
            <w:hideMark/>
          </w:tcPr>
          <w:p w:rsidR="00252AF1" w:rsidRPr="008067BB" w:rsidRDefault="00252AF1" w:rsidP="00BF04B9">
            <w:pPr>
              <w:widowControl/>
              <w:jc w:val="center"/>
              <w:rPr>
                <w:rFonts w:ascii="宋体" w:hAnsi="宋体" w:cs="宋体"/>
                <w:bCs/>
                <w:kern w:val="0"/>
                <w:sz w:val="22"/>
                <w:szCs w:val="22"/>
              </w:rPr>
            </w:pPr>
            <w:r w:rsidRPr="008067BB">
              <w:rPr>
                <w:rFonts w:ascii="宋体" w:hAnsi="宋体" w:cs="宋体" w:hint="eastAsia"/>
                <w:bCs/>
                <w:kern w:val="0"/>
                <w:sz w:val="22"/>
                <w:szCs w:val="22"/>
              </w:rPr>
              <w:t>单位：万元</w:t>
            </w:r>
          </w:p>
        </w:tc>
      </w:tr>
      <w:tr w:rsidR="00252AF1" w:rsidRPr="00932B5C" w:rsidTr="008067BB">
        <w:trPr>
          <w:trHeight w:val="567"/>
        </w:trPr>
        <w:tc>
          <w:tcPr>
            <w:tcW w:w="4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AF1" w:rsidRPr="008067BB" w:rsidRDefault="00252AF1" w:rsidP="00BF04B9">
            <w:pPr>
              <w:widowControl/>
              <w:jc w:val="center"/>
              <w:rPr>
                <w:rFonts w:ascii="宋体" w:hAnsi="宋体" w:cs="宋体"/>
                <w:b/>
                <w:bCs/>
                <w:kern w:val="0"/>
                <w:sz w:val="22"/>
                <w:szCs w:val="22"/>
              </w:rPr>
            </w:pPr>
            <w:r w:rsidRPr="008067BB">
              <w:rPr>
                <w:rFonts w:ascii="宋体" w:hAnsi="宋体" w:cs="宋体" w:hint="eastAsia"/>
                <w:b/>
                <w:bCs/>
                <w:kern w:val="0"/>
                <w:sz w:val="22"/>
                <w:szCs w:val="22"/>
              </w:rPr>
              <w:t>项目分类</w:t>
            </w:r>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rsidR="00252AF1" w:rsidRPr="008067BB" w:rsidRDefault="00252AF1" w:rsidP="00BF04B9">
            <w:pPr>
              <w:widowControl/>
              <w:jc w:val="center"/>
              <w:rPr>
                <w:rFonts w:ascii="宋体" w:hAnsi="宋体" w:cs="宋体"/>
                <w:b/>
                <w:bCs/>
                <w:kern w:val="0"/>
                <w:sz w:val="22"/>
                <w:szCs w:val="22"/>
              </w:rPr>
            </w:pPr>
            <w:r w:rsidRPr="008067BB">
              <w:rPr>
                <w:rFonts w:ascii="宋体" w:hAnsi="宋体" w:cs="宋体" w:hint="eastAsia"/>
                <w:b/>
                <w:bCs/>
                <w:kern w:val="0"/>
                <w:sz w:val="22"/>
                <w:szCs w:val="22"/>
              </w:rPr>
              <w:t>境内</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52AF1" w:rsidRPr="008067BB" w:rsidRDefault="00252AF1" w:rsidP="00BF04B9">
            <w:pPr>
              <w:widowControl/>
              <w:jc w:val="center"/>
              <w:rPr>
                <w:rFonts w:ascii="宋体" w:hAnsi="宋体" w:cs="宋体"/>
                <w:b/>
                <w:bCs/>
                <w:kern w:val="0"/>
                <w:sz w:val="22"/>
                <w:szCs w:val="22"/>
              </w:rPr>
            </w:pPr>
            <w:r w:rsidRPr="008067BB">
              <w:rPr>
                <w:rFonts w:ascii="宋体" w:hAnsi="宋体" w:cs="宋体" w:hint="eastAsia"/>
                <w:b/>
                <w:bCs/>
                <w:kern w:val="0"/>
                <w:sz w:val="22"/>
                <w:szCs w:val="22"/>
              </w:rPr>
              <w:t>进口</w:t>
            </w:r>
          </w:p>
        </w:tc>
      </w:tr>
      <w:tr w:rsidR="00252AF1" w:rsidRPr="00932B5C" w:rsidTr="008067BB">
        <w:trPr>
          <w:trHeight w:val="567"/>
        </w:trPr>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52AF1" w:rsidRPr="00932B5C" w:rsidRDefault="00252AF1" w:rsidP="00BF04B9">
            <w:pPr>
              <w:widowControl/>
              <w:jc w:val="center"/>
              <w:rPr>
                <w:rFonts w:ascii="宋体" w:hAnsi="宋体" w:cs="宋体"/>
                <w:kern w:val="0"/>
                <w:sz w:val="20"/>
                <w:szCs w:val="20"/>
              </w:rPr>
            </w:pPr>
            <w:r w:rsidRPr="00932B5C">
              <w:rPr>
                <w:rFonts w:ascii="宋体" w:hAnsi="宋体" w:cs="宋体" w:hint="eastAsia"/>
                <w:kern w:val="0"/>
                <w:sz w:val="20"/>
                <w:szCs w:val="20"/>
              </w:rPr>
              <w:t>第二类</w:t>
            </w:r>
          </w:p>
        </w:tc>
        <w:tc>
          <w:tcPr>
            <w:tcW w:w="3715"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jc w:val="center"/>
              <w:rPr>
                <w:rFonts w:ascii="宋体" w:hAnsi="宋体" w:cs="宋体"/>
                <w:kern w:val="0"/>
                <w:sz w:val="22"/>
                <w:szCs w:val="22"/>
              </w:rPr>
            </w:pPr>
            <w:r w:rsidRPr="008067BB">
              <w:rPr>
                <w:rFonts w:ascii="宋体" w:hAnsi="宋体" w:cs="宋体" w:hint="eastAsia"/>
                <w:kern w:val="0"/>
                <w:sz w:val="22"/>
                <w:szCs w:val="22"/>
              </w:rPr>
              <w:t>首次注册费</w:t>
            </w:r>
          </w:p>
        </w:tc>
        <w:tc>
          <w:tcPr>
            <w:tcW w:w="2381" w:type="dxa"/>
            <w:tcBorders>
              <w:top w:val="nil"/>
              <w:left w:val="nil"/>
              <w:bottom w:val="single" w:sz="4" w:space="0" w:color="auto"/>
              <w:right w:val="single" w:sz="4" w:space="0" w:color="auto"/>
            </w:tcBorders>
            <w:shd w:val="clear" w:color="auto" w:fill="auto"/>
            <w:noWrap/>
            <w:vAlign w:val="center"/>
            <w:hideMark/>
          </w:tcPr>
          <w:p w:rsidR="00252AF1" w:rsidRPr="008067BB" w:rsidRDefault="00252AF1">
            <w:pPr>
              <w:widowControl/>
              <w:jc w:val="center"/>
              <w:rPr>
                <w:rFonts w:ascii="宋体" w:hAnsi="宋体" w:cs="宋体"/>
                <w:color w:val="000000"/>
                <w:kern w:val="0"/>
                <w:sz w:val="22"/>
                <w:szCs w:val="22"/>
              </w:rPr>
            </w:pPr>
            <w:r w:rsidRPr="008067BB">
              <w:rPr>
                <w:rFonts w:ascii="宋体" w:hAnsi="宋体" w:cs="宋体" w:hint="eastAsia"/>
                <w:color w:val="000000"/>
                <w:kern w:val="0"/>
                <w:sz w:val="22"/>
                <w:szCs w:val="22"/>
              </w:rPr>
              <w:t>由省级价格、</w:t>
            </w:r>
          </w:p>
          <w:p w:rsidR="00252AF1" w:rsidRPr="008067BB" w:rsidRDefault="00252AF1">
            <w:pPr>
              <w:widowControl/>
              <w:jc w:val="center"/>
              <w:rPr>
                <w:rFonts w:ascii="宋体" w:hAnsi="宋体" w:cs="宋体"/>
                <w:color w:val="FFFFFF"/>
                <w:kern w:val="0"/>
                <w:sz w:val="22"/>
                <w:szCs w:val="22"/>
              </w:rPr>
            </w:pPr>
            <w:r w:rsidRPr="008067BB">
              <w:rPr>
                <w:rFonts w:ascii="宋体" w:hAnsi="宋体" w:cs="宋体" w:hint="eastAsia"/>
                <w:color w:val="000000"/>
                <w:kern w:val="0"/>
                <w:sz w:val="22"/>
                <w:szCs w:val="22"/>
              </w:rPr>
              <w:t>财政部门制定</w:t>
            </w:r>
          </w:p>
        </w:tc>
        <w:tc>
          <w:tcPr>
            <w:tcW w:w="1559"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jc w:val="center"/>
              <w:rPr>
                <w:rFonts w:ascii="宋体" w:hAnsi="宋体" w:cs="宋体"/>
                <w:kern w:val="0"/>
                <w:sz w:val="22"/>
                <w:szCs w:val="22"/>
              </w:rPr>
            </w:pPr>
            <w:r w:rsidRPr="008067BB">
              <w:rPr>
                <w:rFonts w:ascii="宋体" w:hAnsi="宋体" w:cs="宋体" w:hint="eastAsia"/>
                <w:kern w:val="0"/>
                <w:sz w:val="22"/>
                <w:szCs w:val="22"/>
              </w:rPr>
              <w:t>21.09</w:t>
            </w:r>
          </w:p>
        </w:tc>
      </w:tr>
      <w:tr w:rsidR="00252AF1" w:rsidRPr="00932B5C" w:rsidTr="008067BB">
        <w:trPr>
          <w:trHeight w:val="567"/>
        </w:trPr>
        <w:tc>
          <w:tcPr>
            <w:tcW w:w="1134" w:type="dxa"/>
            <w:gridSpan w:val="2"/>
            <w:vMerge/>
            <w:tcBorders>
              <w:top w:val="nil"/>
              <w:left w:val="single" w:sz="4" w:space="0" w:color="auto"/>
              <w:bottom w:val="single" w:sz="4" w:space="0" w:color="auto"/>
              <w:right w:val="single" w:sz="4" w:space="0" w:color="auto"/>
            </w:tcBorders>
            <w:vAlign w:val="center"/>
            <w:hideMark/>
          </w:tcPr>
          <w:p w:rsidR="00252AF1" w:rsidRPr="00932B5C" w:rsidRDefault="00252AF1" w:rsidP="00BF04B9">
            <w:pPr>
              <w:widowControl/>
              <w:jc w:val="left"/>
              <w:rPr>
                <w:rFonts w:ascii="宋体" w:hAnsi="宋体" w:cs="宋体"/>
                <w:kern w:val="0"/>
                <w:sz w:val="20"/>
                <w:szCs w:val="20"/>
              </w:rPr>
            </w:pPr>
          </w:p>
        </w:tc>
        <w:tc>
          <w:tcPr>
            <w:tcW w:w="3715"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jc w:val="center"/>
              <w:rPr>
                <w:rFonts w:ascii="宋体" w:hAnsi="宋体" w:cs="宋体"/>
                <w:kern w:val="0"/>
                <w:sz w:val="22"/>
                <w:szCs w:val="22"/>
              </w:rPr>
            </w:pPr>
            <w:r w:rsidRPr="008067BB">
              <w:rPr>
                <w:rFonts w:ascii="宋体" w:hAnsi="宋体" w:cs="宋体" w:hint="eastAsia"/>
                <w:kern w:val="0"/>
                <w:sz w:val="22"/>
                <w:szCs w:val="22"/>
              </w:rPr>
              <w:t>变更注册费</w:t>
            </w:r>
          </w:p>
        </w:tc>
        <w:tc>
          <w:tcPr>
            <w:tcW w:w="2381" w:type="dxa"/>
            <w:tcBorders>
              <w:top w:val="nil"/>
              <w:left w:val="nil"/>
              <w:bottom w:val="single" w:sz="4" w:space="0" w:color="auto"/>
              <w:right w:val="single" w:sz="4" w:space="0" w:color="auto"/>
            </w:tcBorders>
            <w:shd w:val="clear" w:color="auto" w:fill="auto"/>
            <w:noWrap/>
            <w:vAlign w:val="center"/>
            <w:hideMark/>
          </w:tcPr>
          <w:p w:rsidR="00252AF1" w:rsidRPr="008067BB" w:rsidRDefault="00252AF1">
            <w:pPr>
              <w:widowControl/>
              <w:jc w:val="center"/>
              <w:rPr>
                <w:rFonts w:ascii="宋体" w:hAnsi="宋体" w:cs="宋体"/>
                <w:color w:val="000000"/>
                <w:kern w:val="0"/>
                <w:sz w:val="22"/>
                <w:szCs w:val="22"/>
              </w:rPr>
            </w:pPr>
            <w:r w:rsidRPr="008067BB">
              <w:rPr>
                <w:rFonts w:ascii="宋体" w:hAnsi="宋体" w:cs="宋体" w:hint="eastAsia"/>
                <w:color w:val="000000"/>
                <w:kern w:val="0"/>
                <w:sz w:val="22"/>
                <w:szCs w:val="22"/>
              </w:rPr>
              <w:t>由省级价格、</w:t>
            </w:r>
          </w:p>
          <w:p w:rsidR="00252AF1" w:rsidRPr="008067BB" w:rsidRDefault="00252AF1">
            <w:pPr>
              <w:widowControl/>
              <w:jc w:val="center"/>
              <w:rPr>
                <w:rFonts w:ascii="宋体" w:hAnsi="宋体" w:cs="宋体"/>
                <w:color w:val="FFFFFF"/>
                <w:kern w:val="0"/>
                <w:sz w:val="22"/>
                <w:szCs w:val="22"/>
              </w:rPr>
            </w:pPr>
            <w:r w:rsidRPr="008067BB">
              <w:rPr>
                <w:rFonts w:ascii="宋体" w:hAnsi="宋体" w:cs="宋体" w:hint="eastAsia"/>
                <w:color w:val="000000"/>
                <w:kern w:val="0"/>
                <w:sz w:val="22"/>
                <w:szCs w:val="22"/>
              </w:rPr>
              <w:t>财政部门制定</w:t>
            </w:r>
          </w:p>
        </w:tc>
        <w:tc>
          <w:tcPr>
            <w:tcW w:w="1559"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jc w:val="center"/>
              <w:rPr>
                <w:rFonts w:ascii="宋体" w:hAnsi="宋体" w:cs="宋体"/>
                <w:kern w:val="0"/>
                <w:sz w:val="22"/>
                <w:szCs w:val="22"/>
              </w:rPr>
            </w:pPr>
            <w:r w:rsidRPr="008067BB">
              <w:rPr>
                <w:rFonts w:ascii="宋体" w:hAnsi="宋体" w:cs="宋体" w:hint="eastAsia"/>
                <w:kern w:val="0"/>
                <w:sz w:val="22"/>
                <w:szCs w:val="22"/>
              </w:rPr>
              <w:t>4.20</w:t>
            </w:r>
          </w:p>
        </w:tc>
      </w:tr>
      <w:tr w:rsidR="00252AF1" w:rsidRPr="00932B5C" w:rsidTr="008067BB">
        <w:trPr>
          <w:trHeight w:val="567"/>
        </w:trPr>
        <w:tc>
          <w:tcPr>
            <w:tcW w:w="1134" w:type="dxa"/>
            <w:gridSpan w:val="2"/>
            <w:vMerge/>
            <w:tcBorders>
              <w:top w:val="nil"/>
              <w:left w:val="single" w:sz="4" w:space="0" w:color="auto"/>
              <w:bottom w:val="single" w:sz="4" w:space="0" w:color="auto"/>
              <w:right w:val="single" w:sz="4" w:space="0" w:color="auto"/>
            </w:tcBorders>
            <w:vAlign w:val="center"/>
            <w:hideMark/>
          </w:tcPr>
          <w:p w:rsidR="00252AF1" w:rsidRPr="00932B5C" w:rsidRDefault="00252AF1" w:rsidP="00BF04B9">
            <w:pPr>
              <w:widowControl/>
              <w:jc w:val="left"/>
              <w:rPr>
                <w:rFonts w:ascii="宋体" w:hAnsi="宋体" w:cs="宋体"/>
                <w:kern w:val="0"/>
                <w:sz w:val="20"/>
                <w:szCs w:val="20"/>
              </w:rPr>
            </w:pPr>
          </w:p>
        </w:tc>
        <w:tc>
          <w:tcPr>
            <w:tcW w:w="3715"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jc w:val="center"/>
              <w:rPr>
                <w:rFonts w:ascii="宋体" w:hAnsi="宋体" w:cs="宋体"/>
                <w:kern w:val="0"/>
                <w:sz w:val="22"/>
                <w:szCs w:val="22"/>
              </w:rPr>
            </w:pPr>
            <w:r w:rsidRPr="008067BB">
              <w:rPr>
                <w:rFonts w:ascii="宋体" w:hAnsi="宋体" w:cs="宋体" w:hint="eastAsia"/>
                <w:kern w:val="0"/>
                <w:sz w:val="22"/>
                <w:szCs w:val="22"/>
              </w:rPr>
              <w:t>延续注册费（五年一次）</w:t>
            </w:r>
          </w:p>
        </w:tc>
        <w:tc>
          <w:tcPr>
            <w:tcW w:w="2381" w:type="dxa"/>
            <w:tcBorders>
              <w:top w:val="nil"/>
              <w:left w:val="nil"/>
              <w:bottom w:val="single" w:sz="4" w:space="0" w:color="auto"/>
              <w:right w:val="single" w:sz="4" w:space="0" w:color="auto"/>
            </w:tcBorders>
            <w:shd w:val="clear" w:color="auto" w:fill="auto"/>
            <w:noWrap/>
            <w:vAlign w:val="center"/>
            <w:hideMark/>
          </w:tcPr>
          <w:p w:rsidR="00252AF1" w:rsidRPr="008067BB" w:rsidRDefault="00252AF1">
            <w:pPr>
              <w:widowControl/>
              <w:jc w:val="center"/>
              <w:rPr>
                <w:rFonts w:ascii="宋体" w:hAnsi="宋体" w:cs="宋体"/>
                <w:color w:val="000000"/>
                <w:kern w:val="0"/>
                <w:sz w:val="22"/>
                <w:szCs w:val="22"/>
              </w:rPr>
            </w:pPr>
            <w:r w:rsidRPr="008067BB">
              <w:rPr>
                <w:rFonts w:ascii="宋体" w:hAnsi="宋体" w:cs="宋体" w:hint="eastAsia"/>
                <w:color w:val="000000"/>
                <w:kern w:val="0"/>
                <w:sz w:val="22"/>
                <w:szCs w:val="22"/>
              </w:rPr>
              <w:t>由省级价格、</w:t>
            </w:r>
          </w:p>
          <w:p w:rsidR="00252AF1" w:rsidRPr="008067BB" w:rsidRDefault="00252AF1">
            <w:pPr>
              <w:widowControl/>
              <w:jc w:val="center"/>
              <w:rPr>
                <w:rFonts w:ascii="宋体" w:hAnsi="宋体" w:cs="宋体"/>
                <w:color w:val="FFFFFF"/>
                <w:kern w:val="0"/>
                <w:sz w:val="22"/>
                <w:szCs w:val="22"/>
              </w:rPr>
            </w:pPr>
            <w:r w:rsidRPr="008067BB">
              <w:rPr>
                <w:rFonts w:ascii="宋体" w:hAnsi="宋体" w:cs="宋体" w:hint="eastAsia"/>
                <w:color w:val="000000"/>
                <w:kern w:val="0"/>
                <w:sz w:val="22"/>
                <w:szCs w:val="22"/>
              </w:rPr>
              <w:t>财政部门制定</w:t>
            </w:r>
          </w:p>
        </w:tc>
        <w:tc>
          <w:tcPr>
            <w:tcW w:w="1559"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jc w:val="center"/>
              <w:rPr>
                <w:rFonts w:ascii="宋体" w:hAnsi="宋体" w:cs="宋体"/>
                <w:kern w:val="0"/>
                <w:sz w:val="22"/>
                <w:szCs w:val="22"/>
              </w:rPr>
            </w:pPr>
            <w:r w:rsidRPr="008067BB">
              <w:rPr>
                <w:rFonts w:ascii="宋体" w:hAnsi="宋体" w:cs="宋体" w:hint="eastAsia"/>
                <w:kern w:val="0"/>
                <w:sz w:val="22"/>
                <w:szCs w:val="22"/>
              </w:rPr>
              <w:t>4.08</w:t>
            </w:r>
          </w:p>
        </w:tc>
      </w:tr>
      <w:tr w:rsidR="00252AF1" w:rsidRPr="00932B5C" w:rsidTr="008067BB">
        <w:trPr>
          <w:trHeight w:val="567"/>
        </w:trPr>
        <w:tc>
          <w:tcPr>
            <w:tcW w:w="1134" w:type="dxa"/>
            <w:gridSpan w:val="2"/>
            <w:vMerge w:val="restart"/>
            <w:tcBorders>
              <w:top w:val="nil"/>
              <w:left w:val="single" w:sz="4" w:space="0" w:color="auto"/>
              <w:right w:val="single" w:sz="4" w:space="0" w:color="auto"/>
            </w:tcBorders>
            <w:shd w:val="clear" w:color="auto" w:fill="auto"/>
            <w:vAlign w:val="center"/>
            <w:hideMark/>
          </w:tcPr>
          <w:p w:rsidR="00252AF1" w:rsidRPr="00932B5C" w:rsidRDefault="00252AF1" w:rsidP="00BF04B9">
            <w:pPr>
              <w:widowControl/>
              <w:jc w:val="center"/>
              <w:rPr>
                <w:rFonts w:ascii="宋体" w:hAnsi="宋体" w:cs="宋体"/>
                <w:kern w:val="0"/>
                <w:sz w:val="20"/>
                <w:szCs w:val="20"/>
              </w:rPr>
            </w:pPr>
            <w:r w:rsidRPr="00932B5C">
              <w:rPr>
                <w:rFonts w:ascii="宋体" w:hAnsi="宋体" w:cs="宋体" w:hint="eastAsia"/>
                <w:kern w:val="0"/>
                <w:sz w:val="20"/>
                <w:szCs w:val="20"/>
              </w:rPr>
              <w:t>第三类</w:t>
            </w:r>
          </w:p>
        </w:tc>
        <w:tc>
          <w:tcPr>
            <w:tcW w:w="3715"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jc w:val="center"/>
              <w:rPr>
                <w:rFonts w:ascii="宋体" w:hAnsi="宋体" w:cs="宋体"/>
                <w:kern w:val="0"/>
                <w:sz w:val="22"/>
                <w:szCs w:val="22"/>
              </w:rPr>
            </w:pPr>
            <w:r w:rsidRPr="008067BB">
              <w:rPr>
                <w:rFonts w:ascii="宋体" w:hAnsi="宋体" w:cs="宋体" w:hint="eastAsia"/>
                <w:kern w:val="0"/>
                <w:sz w:val="22"/>
                <w:szCs w:val="22"/>
              </w:rPr>
              <w:t>首次注册费</w:t>
            </w:r>
          </w:p>
        </w:tc>
        <w:tc>
          <w:tcPr>
            <w:tcW w:w="2381"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jc w:val="center"/>
              <w:rPr>
                <w:rFonts w:ascii="宋体" w:hAnsi="宋体" w:cs="宋体"/>
                <w:kern w:val="0"/>
                <w:sz w:val="22"/>
                <w:szCs w:val="22"/>
              </w:rPr>
            </w:pPr>
            <w:r w:rsidRPr="008067BB">
              <w:rPr>
                <w:rFonts w:ascii="宋体" w:hAnsi="宋体" w:cs="宋体" w:hint="eastAsia"/>
                <w:kern w:val="0"/>
                <w:sz w:val="22"/>
                <w:szCs w:val="22"/>
              </w:rPr>
              <w:t>15.36</w:t>
            </w:r>
          </w:p>
        </w:tc>
        <w:tc>
          <w:tcPr>
            <w:tcW w:w="1559"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jc w:val="center"/>
              <w:rPr>
                <w:rFonts w:ascii="宋体" w:hAnsi="宋体" w:cs="宋体"/>
                <w:kern w:val="0"/>
                <w:sz w:val="22"/>
                <w:szCs w:val="22"/>
              </w:rPr>
            </w:pPr>
            <w:r w:rsidRPr="008067BB">
              <w:rPr>
                <w:rFonts w:ascii="宋体" w:hAnsi="宋体" w:cs="宋体" w:hint="eastAsia"/>
                <w:kern w:val="0"/>
                <w:sz w:val="22"/>
                <w:szCs w:val="22"/>
              </w:rPr>
              <w:t>30.88</w:t>
            </w:r>
          </w:p>
        </w:tc>
      </w:tr>
      <w:tr w:rsidR="00252AF1" w:rsidRPr="00932B5C" w:rsidTr="008067BB">
        <w:trPr>
          <w:trHeight w:val="567"/>
        </w:trPr>
        <w:tc>
          <w:tcPr>
            <w:tcW w:w="1134" w:type="dxa"/>
            <w:gridSpan w:val="2"/>
            <w:vMerge/>
            <w:tcBorders>
              <w:left w:val="single" w:sz="4" w:space="0" w:color="auto"/>
              <w:right w:val="single" w:sz="4" w:space="0" w:color="auto"/>
            </w:tcBorders>
            <w:shd w:val="clear" w:color="auto" w:fill="auto"/>
            <w:vAlign w:val="center"/>
            <w:hideMark/>
          </w:tcPr>
          <w:p w:rsidR="00252AF1" w:rsidRPr="00932B5C" w:rsidRDefault="00252AF1" w:rsidP="00BF04B9">
            <w:pPr>
              <w:widowControl/>
              <w:jc w:val="left"/>
              <w:rPr>
                <w:rFonts w:ascii="宋体" w:hAnsi="宋体" w:cs="宋体"/>
                <w:kern w:val="0"/>
                <w:sz w:val="20"/>
                <w:szCs w:val="20"/>
              </w:rPr>
            </w:pPr>
          </w:p>
        </w:tc>
        <w:tc>
          <w:tcPr>
            <w:tcW w:w="3715"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jc w:val="center"/>
              <w:rPr>
                <w:rFonts w:ascii="宋体" w:hAnsi="宋体" w:cs="宋体"/>
                <w:kern w:val="0"/>
                <w:sz w:val="22"/>
                <w:szCs w:val="22"/>
              </w:rPr>
            </w:pPr>
            <w:r w:rsidRPr="008067BB">
              <w:rPr>
                <w:rFonts w:ascii="宋体" w:hAnsi="宋体" w:cs="宋体" w:hint="eastAsia"/>
                <w:kern w:val="0"/>
                <w:sz w:val="22"/>
                <w:szCs w:val="22"/>
              </w:rPr>
              <w:t>变更注册费</w:t>
            </w:r>
          </w:p>
        </w:tc>
        <w:tc>
          <w:tcPr>
            <w:tcW w:w="2381"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jc w:val="center"/>
              <w:rPr>
                <w:rFonts w:ascii="宋体" w:hAnsi="宋体" w:cs="宋体"/>
                <w:kern w:val="0"/>
                <w:sz w:val="22"/>
                <w:szCs w:val="22"/>
              </w:rPr>
            </w:pPr>
            <w:r w:rsidRPr="008067BB">
              <w:rPr>
                <w:rFonts w:ascii="宋体" w:hAnsi="宋体" w:cs="宋体" w:hint="eastAsia"/>
                <w:kern w:val="0"/>
                <w:sz w:val="22"/>
                <w:szCs w:val="22"/>
              </w:rPr>
              <w:t>5.04</w:t>
            </w:r>
          </w:p>
        </w:tc>
        <w:tc>
          <w:tcPr>
            <w:tcW w:w="1559"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jc w:val="center"/>
              <w:rPr>
                <w:rFonts w:ascii="宋体" w:hAnsi="宋体" w:cs="宋体"/>
                <w:kern w:val="0"/>
                <w:sz w:val="22"/>
                <w:szCs w:val="22"/>
              </w:rPr>
            </w:pPr>
            <w:r w:rsidRPr="008067BB">
              <w:rPr>
                <w:rFonts w:ascii="宋体" w:hAnsi="宋体" w:cs="宋体" w:hint="eastAsia"/>
                <w:kern w:val="0"/>
                <w:sz w:val="22"/>
                <w:szCs w:val="22"/>
              </w:rPr>
              <w:t>5.04</w:t>
            </w:r>
          </w:p>
        </w:tc>
      </w:tr>
      <w:tr w:rsidR="00252AF1" w:rsidRPr="00932B5C" w:rsidTr="008067BB">
        <w:trPr>
          <w:trHeight w:val="567"/>
        </w:trPr>
        <w:tc>
          <w:tcPr>
            <w:tcW w:w="1134" w:type="dxa"/>
            <w:gridSpan w:val="2"/>
            <w:vMerge/>
            <w:tcBorders>
              <w:left w:val="single" w:sz="4" w:space="0" w:color="auto"/>
              <w:right w:val="single" w:sz="4" w:space="0" w:color="auto"/>
            </w:tcBorders>
            <w:shd w:val="clear" w:color="auto" w:fill="auto"/>
            <w:vAlign w:val="center"/>
            <w:hideMark/>
          </w:tcPr>
          <w:p w:rsidR="00252AF1" w:rsidRPr="00932B5C" w:rsidRDefault="00252AF1" w:rsidP="00BF04B9">
            <w:pPr>
              <w:widowControl/>
              <w:jc w:val="left"/>
              <w:rPr>
                <w:rFonts w:ascii="宋体" w:hAnsi="宋体" w:cs="宋体"/>
                <w:kern w:val="0"/>
                <w:sz w:val="20"/>
                <w:szCs w:val="20"/>
              </w:rPr>
            </w:pPr>
          </w:p>
        </w:tc>
        <w:tc>
          <w:tcPr>
            <w:tcW w:w="3715"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jc w:val="center"/>
              <w:rPr>
                <w:rFonts w:ascii="宋体" w:hAnsi="宋体" w:cs="宋体"/>
                <w:kern w:val="0"/>
                <w:sz w:val="22"/>
                <w:szCs w:val="22"/>
              </w:rPr>
            </w:pPr>
            <w:r w:rsidRPr="008067BB">
              <w:rPr>
                <w:rFonts w:ascii="宋体" w:hAnsi="宋体" w:cs="宋体" w:hint="eastAsia"/>
                <w:kern w:val="0"/>
                <w:sz w:val="22"/>
                <w:szCs w:val="22"/>
              </w:rPr>
              <w:t>延续注册费（五年一次）</w:t>
            </w:r>
          </w:p>
        </w:tc>
        <w:tc>
          <w:tcPr>
            <w:tcW w:w="2381"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jc w:val="center"/>
              <w:rPr>
                <w:rFonts w:ascii="宋体" w:hAnsi="宋体" w:cs="宋体"/>
                <w:kern w:val="0"/>
                <w:sz w:val="22"/>
                <w:szCs w:val="22"/>
              </w:rPr>
            </w:pPr>
            <w:r w:rsidRPr="008067BB">
              <w:rPr>
                <w:rFonts w:ascii="宋体" w:hAnsi="宋体" w:cs="宋体" w:hint="eastAsia"/>
                <w:kern w:val="0"/>
                <w:sz w:val="22"/>
                <w:szCs w:val="22"/>
              </w:rPr>
              <w:t>4.08</w:t>
            </w:r>
          </w:p>
        </w:tc>
        <w:tc>
          <w:tcPr>
            <w:tcW w:w="1559" w:type="dxa"/>
            <w:tcBorders>
              <w:top w:val="nil"/>
              <w:left w:val="nil"/>
              <w:bottom w:val="single" w:sz="4" w:space="0" w:color="auto"/>
              <w:right w:val="single" w:sz="4" w:space="0" w:color="auto"/>
            </w:tcBorders>
            <w:shd w:val="clear" w:color="auto" w:fill="auto"/>
            <w:noWrap/>
            <w:vAlign w:val="center"/>
            <w:hideMark/>
          </w:tcPr>
          <w:p w:rsidR="005E2A03" w:rsidRDefault="00252AF1">
            <w:pPr>
              <w:widowControl/>
              <w:jc w:val="center"/>
              <w:rPr>
                <w:rFonts w:ascii="宋体" w:hAnsi="宋体" w:cs="宋体"/>
                <w:kern w:val="0"/>
                <w:sz w:val="22"/>
                <w:szCs w:val="22"/>
              </w:rPr>
            </w:pPr>
            <w:r w:rsidRPr="008067BB">
              <w:rPr>
                <w:rFonts w:ascii="宋体" w:hAnsi="宋体" w:cs="宋体" w:hint="eastAsia"/>
                <w:kern w:val="0"/>
                <w:sz w:val="22"/>
                <w:szCs w:val="22"/>
              </w:rPr>
              <w:t>4.08</w:t>
            </w:r>
          </w:p>
        </w:tc>
      </w:tr>
      <w:tr w:rsidR="00252AF1" w:rsidRPr="00932B5C" w:rsidTr="008067BB">
        <w:trPr>
          <w:trHeight w:val="567"/>
        </w:trPr>
        <w:tc>
          <w:tcPr>
            <w:tcW w:w="1134" w:type="dxa"/>
            <w:gridSpan w:val="2"/>
            <w:vMerge/>
            <w:tcBorders>
              <w:left w:val="single" w:sz="4" w:space="0" w:color="auto"/>
              <w:bottom w:val="single" w:sz="4" w:space="0" w:color="auto"/>
              <w:right w:val="single" w:sz="4" w:space="0" w:color="auto"/>
            </w:tcBorders>
            <w:vAlign w:val="center"/>
          </w:tcPr>
          <w:p w:rsidR="00252AF1" w:rsidRPr="00932B5C" w:rsidRDefault="00252AF1" w:rsidP="00BF04B9">
            <w:pPr>
              <w:widowControl/>
              <w:jc w:val="left"/>
              <w:rPr>
                <w:rFonts w:ascii="宋体" w:hAnsi="宋体" w:cs="宋体"/>
                <w:kern w:val="0"/>
                <w:sz w:val="20"/>
                <w:szCs w:val="20"/>
              </w:rPr>
            </w:pPr>
          </w:p>
        </w:tc>
        <w:tc>
          <w:tcPr>
            <w:tcW w:w="3715" w:type="dxa"/>
            <w:tcBorders>
              <w:top w:val="nil"/>
              <w:left w:val="nil"/>
              <w:bottom w:val="single" w:sz="4" w:space="0" w:color="auto"/>
              <w:right w:val="single" w:sz="4" w:space="0" w:color="auto"/>
            </w:tcBorders>
            <w:shd w:val="clear" w:color="auto" w:fill="auto"/>
            <w:noWrap/>
            <w:vAlign w:val="center"/>
          </w:tcPr>
          <w:p w:rsidR="005E2A03" w:rsidRDefault="00252AF1">
            <w:pPr>
              <w:widowControl/>
              <w:jc w:val="center"/>
              <w:rPr>
                <w:rFonts w:ascii="宋体" w:hAnsi="宋体" w:cs="宋体"/>
                <w:kern w:val="0"/>
                <w:sz w:val="22"/>
                <w:szCs w:val="22"/>
              </w:rPr>
            </w:pPr>
            <w:r w:rsidRPr="008067BB">
              <w:rPr>
                <w:rFonts w:ascii="宋体" w:hAnsi="宋体" w:cs="宋体" w:hint="eastAsia"/>
                <w:kern w:val="0"/>
                <w:sz w:val="22"/>
                <w:szCs w:val="22"/>
              </w:rPr>
              <w:t>临床试验申请费（高风险医疗器械）</w:t>
            </w:r>
          </w:p>
        </w:tc>
        <w:tc>
          <w:tcPr>
            <w:tcW w:w="2381" w:type="dxa"/>
            <w:tcBorders>
              <w:top w:val="nil"/>
              <w:left w:val="nil"/>
              <w:bottom w:val="single" w:sz="4" w:space="0" w:color="auto"/>
              <w:right w:val="single" w:sz="4" w:space="0" w:color="auto"/>
            </w:tcBorders>
            <w:shd w:val="clear" w:color="auto" w:fill="auto"/>
            <w:noWrap/>
            <w:vAlign w:val="center"/>
          </w:tcPr>
          <w:p w:rsidR="005E2A03" w:rsidRDefault="00252AF1">
            <w:pPr>
              <w:widowControl/>
              <w:jc w:val="center"/>
              <w:rPr>
                <w:rFonts w:ascii="宋体" w:hAnsi="宋体" w:cs="宋体"/>
                <w:kern w:val="0"/>
                <w:sz w:val="22"/>
                <w:szCs w:val="22"/>
              </w:rPr>
            </w:pPr>
            <w:r w:rsidRPr="008067BB">
              <w:rPr>
                <w:rFonts w:ascii="宋体" w:hAnsi="宋体" w:cs="宋体" w:hint="eastAsia"/>
                <w:kern w:val="0"/>
                <w:sz w:val="22"/>
                <w:szCs w:val="22"/>
              </w:rPr>
              <w:t>4.32</w:t>
            </w:r>
          </w:p>
        </w:tc>
        <w:tc>
          <w:tcPr>
            <w:tcW w:w="1559" w:type="dxa"/>
            <w:tcBorders>
              <w:top w:val="nil"/>
              <w:left w:val="nil"/>
              <w:bottom w:val="single" w:sz="4" w:space="0" w:color="auto"/>
              <w:right w:val="single" w:sz="4" w:space="0" w:color="auto"/>
            </w:tcBorders>
            <w:shd w:val="clear" w:color="auto" w:fill="auto"/>
            <w:noWrap/>
            <w:vAlign w:val="center"/>
          </w:tcPr>
          <w:p w:rsidR="005E2A03" w:rsidRDefault="00252AF1">
            <w:pPr>
              <w:widowControl/>
              <w:jc w:val="center"/>
              <w:rPr>
                <w:rFonts w:ascii="宋体" w:hAnsi="宋体" w:cs="宋体"/>
                <w:kern w:val="0"/>
                <w:sz w:val="22"/>
                <w:szCs w:val="22"/>
              </w:rPr>
            </w:pPr>
            <w:r w:rsidRPr="008067BB">
              <w:rPr>
                <w:rFonts w:ascii="宋体" w:hAnsi="宋体" w:cs="宋体" w:hint="eastAsia"/>
                <w:kern w:val="0"/>
                <w:sz w:val="22"/>
                <w:szCs w:val="22"/>
              </w:rPr>
              <w:t>4.32</w:t>
            </w:r>
          </w:p>
        </w:tc>
      </w:tr>
      <w:tr w:rsidR="00252AF1" w:rsidRPr="00932B5C" w:rsidTr="008067BB">
        <w:trPr>
          <w:trHeight w:val="1090"/>
        </w:trPr>
        <w:tc>
          <w:tcPr>
            <w:tcW w:w="8789" w:type="dxa"/>
            <w:gridSpan w:val="5"/>
            <w:tcBorders>
              <w:top w:val="single" w:sz="4" w:space="0" w:color="auto"/>
              <w:left w:val="nil"/>
              <w:bottom w:val="nil"/>
              <w:right w:val="nil"/>
            </w:tcBorders>
            <w:shd w:val="clear" w:color="auto" w:fill="auto"/>
            <w:hideMark/>
          </w:tcPr>
          <w:p w:rsidR="00252AF1" w:rsidRPr="008067BB" w:rsidRDefault="00252AF1" w:rsidP="00BF04B9">
            <w:pPr>
              <w:widowControl/>
              <w:jc w:val="left"/>
              <w:rPr>
                <w:rFonts w:ascii="宋体" w:hAnsi="宋体" w:cs="宋体"/>
                <w:kern w:val="0"/>
                <w:sz w:val="22"/>
                <w:szCs w:val="22"/>
              </w:rPr>
            </w:pPr>
            <w:r w:rsidRPr="008067BB">
              <w:rPr>
                <w:rFonts w:ascii="宋体" w:hAnsi="宋体" w:cs="宋体" w:hint="eastAsia"/>
                <w:kern w:val="0"/>
                <w:sz w:val="22"/>
                <w:szCs w:val="22"/>
              </w:rPr>
              <w:t>注：1.医疗器械产品注册收费按《医疗器械注册管理办法》、《体外诊断试剂注册管理办法》确定的注册单元计收。</w:t>
            </w:r>
            <w:r w:rsidRPr="008067BB">
              <w:rPr>
                <w:rFonts w:ascii="宋体" w:hAnsi="宋体" w:cs="宋体" w:hint="eastAsia"/>
                <w:kern w:val="0"/>
                <w:sz w:val="22"/>
                <w:szCs w:val="22"/>
              </w:rPr>
              <w:br/>
              <w:t xml:space="preserve">    2.《医疗器械注册管理办法》、《体外诊断试剂注册管理办法》中属于备案的登记事项变更申请，不收取变更注册申请费。</w:t>
            </w:r>
            <w:r w:rsidRPr="008067BB">
              <w:rPr>
                <w:rFonts w:ascii="宋体" w:hAnsi="宋体" w:cs="宋体" w:hint="eastAsia"/>
                <w:kern w:val="0"/>
                <w:sz w:val="22"/>
                <w:szCs w:val="22"/>
              </w:rPr>
              <w:br/>
              <w:t xml:space="preserve">    3.进口医疗器械产品首次注册收费标准在境内相应注册收费标准基础上加收境内外检查交通费、住宿费和伙食费等差额。</w:t>
            </w:r>
          </w:p>
          <w:p w:rsidR="00252AF1" w:rsidRPr="008067BB" w:rsidRDefault="00252AF1" w:rsidP="00360339">
            <w:pPr>
              <w:widowControl/>
              <w:ind w:firstLine="405"/>
              <w:jc w:val="left"/>
              <w:rPr>
                <w:rFonts w:ascii="宋体" w:hAnsi="宋体" w:cs="宋体"/>
                <w:kern w:val="0"/>
                <w:sz w:val="22"/>
                <w:szCs w:val="22"/>
              </w:rPr>
            </w:pPr>
            <w:r w:rsidRPr="008067BB">
              <w:rPr>
                <w:rFonts w:ascii="宋体" w:hAnsi="宋体" w:cs="宋体" w:hint="eastAsia"/>
                <w:kern w:val="0"/>
                <w:sz w:val="22"/>
                <w:szCs w:val="22"/>
              </w:rPr>
              <w:t>4.</w:t>
            </w:r>
            <w:r w:rsidR="00360339" w:rsidRPr="008067BB">
              <w:rPr>
                <w:rFonts w:ascii="宋体" w:hAnsi="宋体" w:cs="宋体"/>
                <w:kern w:val="0"/>
                <w:sz w:val="22"/>
                <w:szCs w:val="22"/>
              </w:rPr>
              <w:t xml:space="preserve"> 港、澳、台医疗器械</w:t>
            </w:r>
            <w:r w:rsidR="00B2221E" w:rsidRPr="008067BB">
              <w:rPr>
                <w:rFonts w:ascii="宋体" w:hAnsi="宋体" w:cs="宋体" w:hint="eastAsia"/>
                <w:kern w:val="0"/>
                <w:sz w:val="22"/>
                <w:szCs w:val="22"/>
              </w:rPr>
              <w:t>产品</w:t>
            </w:r>
            <w:r w:rsidR="00360339" w:rsidRPr="008067BB">
              <w:rPr>
                <w:rFonts w:ascii="宋体" w:hAnsi="宋体" w:cs="宋体"/>
                <w:kern w:val="0"/>
                <w:sz w:val="22"/>
                <w:szCs w:val="22"/>
              </w:rPr>
              <w:t>注册收费标准按进口医疗器械</w:t>
            </w:r>
            <w:r w:rsidR="00B2221E" w:rsidRPr="008067BB">
              <w:rPr>
                <w:rFonts w:ascii="宋体" w:hAnsi="宋体" w:cs="宋体" w:hint="eastAsia"/>
                <w:kern w:val="0"/>
                <w:sz w:val="22"/>
                <w:szCs w:val="22"/>
              </w:rPr>
              <w:t>产品</w:t>
            </w:r>
            <w:r w:rsidR="00360339" w:rsidRPr="008067BB">
              <w:rPr>
                <w:rFonts w:ascii="宋体" w:hAnsi="宋体" w:cs="宋体"/>
                <w:kern w:val="0"/>
                <w:sz w:val="22"/>
                <w:szCs w:val="22"/>
              </w:rPr>
              <w:t>注册收费标准执行。</w:t>
            </w:r>
          </w:p>
          <w:p w:rsidR="00360339" w:rsidRPr="008067BB" w:rsidRDefault="00360339" w:rsidP="00360339">
            <w:pPr>
              <w:widowControl/>
              <w:ind w:firstLine="405"/>
              <w:jc w:val="left"/>
              <w:rPr>
                <w:rFonts w:ascii="宋体" w:hAnsi="宋体" w:cs="宋体"/>
                <w:kern w:val="0"/>
                <w:sz w:val="22"/>
                <w:szCs w:val="22"/>
              </w:rPr>
            </w:pPr>
            <w:r w:rsidRPr="008067BB">
              <w:rPr>
                <w:rFonts w:ascii="宋体" w:hAnsi="宋体" w:cs="宋体" w:hint="eastAsia"/>
                <w:kern w:val="0"/>
                <w:sz w:val="22"/>
                <w:szCs w:val="22"/>
              </w:rPr>
              <w:t>5.</w:t>
            </w:r>
            <w:r w:rsidRPr="008067BB">
              <w:rPr>
                <w:rFonts w:ascii="宋体" w:hAnsi="宋体" w:cs="宋体"/>
                <w:kern w:val="0"/>
                <w:sz w:val="22"/>
                <w:szCs w:val="22"/>
              </w:rPr>
              <w:t xml:space="preserve"> </w:t>
            </w:r>
            <w:r w:rsidRPr="008067BB">
              <w:rPr>
                <w:rFonts w:ascii="宋体" w:hAnsi="宋体" w:cs="宋体" w:hint="eastAsia"/>
                <w:kern w:val="0"/>
                <w:sz w:val="22"/>
                <w:szCs w:val="22"/>
              </w:rPr>
              <w:t>医疗器械产品注册加急费收费标准另行制定。</w:t>
            </w:r>
          </w:p>
          <w:p w:rsidR="00252AF1" w:rsidRPr="00932B5C" w:rsidRDefault="00252AF1" w:rsidP="00BF04B9">
            <w:pPr>
              <w:widowControl/>
              <w:tabs>
                <w:tab w:val="left" w:pos="6765"/>
              </w:tabs>
              <w:jc w:val="left"/>
              <w:rPr>
                <w:rFonts w:ascii="宋体" w:hAnsi="宋体" w:cs="宋体"/>
                <w:kern w:val="0"/>
                <w:sz w:val="20"/>
                <w:szCs w:val="20"/>
              </w:rPr>
            </w:pPr>
            <w:r w:rsidRPr="008067BB">
              <w:rPr>
                <w:rFonts w:ascii="宋体" w:hAnsi="宋体" w:cs="宋体"/>
                <w:kern w:val="0"/>
                <w:sz w:val="22"/>
                <w:szCs w:val="22"/>
              </w:rPr>
              <w:tab/>
            </w:r>
          </w:p>
        </w:tc>
      </w:tr>
    </w:tbl>
    <w:p w:rsidR="00252AF1" w:rsidRPr="00D770E2" w:rsidRDefault="00252AF1" w:rsidP="00252AF1"/>
    <w:p w:rsidR="00CA55EE" w:rsidRPr="00534CDE" w:rsidRDefault="00CA55EE">
      <w:bookmarkStart w:id="1" w:name="_GoBack"/>
      <w:bookmarkEnd w:id="1"/>
    </w:p>
    <w:sectPr w:rsidR="00CA55EE" w:rsidRPr="00534CDE" w:rsidSect="00534CDE">
      <w:footerReference w:type="even" r:id="rId6"/>
      <w:footerReference w:type="default" r:id="rId7"/>
      <w:pgSz w:w="11906" w:h="16838"/>
      <w:pgMar w:top="1440" w:right="1588" w:bottom="1440" w:left="1588" w:header="851" w:footer="964" w:gutter="0"/>
      <w:pgNumType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759" w:rsidRDefault="00691759" w:rsidP="00252AF1">
      <w:r>
        <w:separator/>
      </w:r>
    </w:p>
  </w:endnote>
  <w:endnote w:type="continuationSeparator" w:id="0">
    <w:p w:rsidR="00691759" w:rsidRDefault="00691759" w:rsidP="00252A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844125"/>
      <w:docPartObj>
        <w:docPartGallery w:val="Page Numbers (Bottom of Page)"/>
        <w:docPartUnique/>
      </w:docPartObj>
    </w:sdtPr>
    <w:sdtEndPr>
      <w:rPr>
        <w:rFonts w:ascii="Times New Roman" w:hAnsi="Times New Roman" w:cs="Times New Roman"/>
        <w:sz w:val="28"/>
        <w:szCs w:val="28"/>
      </w:rPr>
    </w:sdtEndPr>
    <w:sdtContent>
      <w:p w:rsidR="005E2A03" w:rsidRDefault="00534CDE">
        <w:pPr>
          <w:pStyle w:val="a4"/>
          <w:ind w:firstLineChars="100" w:firstLine="18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005E2A03" w:rsidRPr="00995BCA">
          <w:rPr>
            <w:rFonts w:ascii="Times New Roman" w:hAnsi="Times New Roman" w:cs="Times New Roman"/>
            <w:sz w:val="28"/>
            <w:szCs w:val="28"/>
          </w:rPr>
          <w:fldChar w:fldCharType="begin"/>
        </w:r>
        <w:r w:rsidR="00995BCA" w:rsidRPr="00995BCA">
          <w:rPr>
            <w:rFonts w:ascii="Times New Roman" w:hAnsi="Times New Roman" w:cs="Times New Roman"/>
            <w:sz w:val="28"/>
            <w:szCs w:val="28"/>
          </w:rPr>
          <w:instrText>PAGE   \* MERGEFORMAT</w:instrText>
        </w:r>
        <w:r w:rsidR="005E2A03" w:rsidRPr="00995BCA">
          <w:rPr>
            <w:rFonts w:ascii="Times New Roman" w:hAnsi="Times New Roman" w:cs="Times New Roman"/>
            <w:sz w:val="28"/>
            <w:szCs w:val="28"/>
          </w:rPr>
          <w:fldChar w:fldCharType="separate"/>
        </w:r>
        <w:r w:rsidR="004E251A" w:rsidRPr="004E251A">
          <w:rPr>
            <w:rFonts w:ascii="Times New Roman" w:hAnsi="Times New Roman" w:cs="Times New Roman"/>
            <w:noProof/>
            <w:sz w:val="28"/>
            <w:szCs w:val="28"/>
            <w:lang w:val="zh-CN"/>
          </w:rPr>
          <w:t>4</w:t>
        </w:r>
        <w:r w:rsidR="005E2A03" w:rsidRPr="00995BCA">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sdtContent>
  </w:sdt>
  <w:p w:rsidR="00534CDE" w:rsidRDefault="00534CD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31891"/>
      <w:docPartObj>
        <w:docPartGallery w:val="Page Numbers (Bottom of Page)"/>
        <w:docPartUnique/>
      </w:docPartObj>
    </w:sdtPr>
    <w:sdtEndPr>
      <w:rPr>
        <w:rFonts w:ascii="Times New Roman" w:hAnsi="Times New Roman" w:cs="Times New Roman"/>
        <w:sz w:val="28"/>
        <w:szCs w:val="28"/>
      </w:rPr>
    </w:sdtEndPr>
    <w:sdtContent>
      <w:p w:rsidR="005E2A03" w:rsidRDefault="00534CDE">
        <w:pPr>
          <w:pStyle w:val="a4"/>
          <w:wordWrap w:val="0"/>
          <w:jc w:val="righ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005E2A03" w:rsidRPr="00995BCA">
          <w:rPr>
            <w:rFonts w:ascii="Times New Roman" w:hAnsi="Times New Roman" w:cs="Times New Roman"/>
            <w:sz w:val="28"/>
            <w:szCs w:val="28"/>
          </w:rPr>
          <w:fldChar w:fldCharType="begin"/>
        </w:r>
        <w:r w:rsidR="00995BCA" w:rsidRPr="00995BCA">
          <w:rPr>
            <w:rFonts w:ascii="Times New Roman" w:hAnsi="Times New Roman" w:cs="Times New Roman"/>
            <w:sz w:val="28"/>
            <w:szCs w:val="28"/>
          </w:rPr>
          <w:instrText>PAGE   \* MERGEFORMAT</w:instrText>
        </w:r>
        <w:r w:rsidR="005E2A03" w:rsidRPr="00995BCA">
          <w:rPr>
            <w:rFonts w:ascii="Times New Roman" w:hAnsi="Times New Roman" w:cs="Times New Roman"/>
            <w:sz w:val="28"/>
            <w:szCs w:val="28"/>
          </w:rPr>
          <w:fldChar w:fldCharType="separate"/>
        </w:r>
        <w:r w:rsidR="004E251A" w:rsidRPr="004E251A">
          <w:rPr>
            <w:rFonts w:ascii="Times New Roman" w:hAnsi="Times New Roman" w:cs="Times New Roman"/>
            <w:noProof/>
            <w:sz w:val="28"/>
            <w:szCs w:val="28"/>
            <w:lang w:val="zh-CN"/>
          </w:rPr>
          <w:t>3</w:t>
        </w:r>
        <w:r w:rsidR="005E2A03" w:rsidRPr="00995BCA">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p>
    </w:sdtContent>
  </w:sdt>
  <w:p w:rsidR="00534CDE" w:rsidRDefault="00534C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759" w:rsidRDefault="00691759" w:rsidP="00252AF1">
      <w:r>
        <w:separator/>
      </w:r>
    </w:p>
  </w:footnote>
  <w:footnote w:type="continuationSeparator" w:id="0">
    <w:p w:rsidR="00691759" w:rsidRDefault="00691759" w:rsidP="00252A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E50"/>
    <w:rsid w:val="00195336"/>
    <w:rsid w:val="001D1794"/>
    <w:rsid w:val="00252AF1"/>
    <w:rsid w:val="00280ADA"/>
    <w:rsid w:val="00291F07"/>
    <w:rsid w:val="002A04A3"/>
    <w:rsid w:val="00326CD3"/>
    <w:rsid w:val="00360339"/>
    <w:rsid w:val="004E251A"/>
    <w:rsid w:val="00534CDE"/>
    <w:rsid w:val="005E2A03"/>
    <w:rsid w:val="00691759"/>
    <w:rsid w:val="007F5D21"/>
    <w:rsid w:val="008067BB"/>
    <w:rsid w:val="008B1A22"/>
    <w:rsid w:val="00995BCA"/>
    <w:rsid w:val="009A5F69"/>
    <w:rsid w:val="00B01CB0"/>
    <w:rsid w:val="00B2221E"/>
    <w:rsid w:val="00C45AEE"/>
    <w:rsid w:val="00CA55EE"/>
    <w:rsid w:val="00DE2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A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2AF1"/>
    <w:rPr>
      <w:sz w:val="18"/>
      <w:szCs w:val="18"/>
    </w:rPr>
  </w:style>
  <w:style w:type="paragraph" w:styleId="a4">
    <w:name w:val="footer"/>
    <w:basedOn w:val="a"/>
    <w:link w:val="Char0"/>
    <w:uiPriority w:val="99"/>
    <w:unhideWhenUsed/>
    <w:rsid w:val="00252A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2AF1"/>
    <w:rPr>
      <w:sz w:val="18"/>
      <w:szCs w:val="18"/>
    </w:rPr>
  </w:style>
  <w:style w:type="paragraph" w:styleId="a5">
    <w:name w:val="Balloon Text"/>
    <w:basedOn w:val="a"/>
    <w:link w:val="Char1"/>
    <w:uiPriority w:val="99"/>
    <w:semiHidden/>
    <w:unhideWhenUsed/>
    <w:rsid w:val="008067BB"/>
    <w:rPr>
      <w:sz w:val="18"/>
      <w:szCs w:val="18"/>
    </w:rPr>
  </w:style>
  <w:style w:type="character" w:customStyle="1" w:styleId="Char1">
    <w:name w:val="批注框文本 Char"/>
    <w:basedOn w:val="a0"/>
    <w:link w:val="a5"/>
    <w:uiPriority w:val="99"/>
    <w:semiHidden/>
    <w:rsid w:val="008067B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A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2AF1"/>
    <w:rPr>
      <w:sz w:val="18"/>
      <w:szCs w:val="18"/>
    </w:rPr>
  </w:style>
  <w:style w:type="paragraph" w:styleId="a4">
    <w:name w:val="footer"/>
    <w:basedOn w:val="a"/>
    <w:link w:val="Char0"/>
    <w:uiPriority w:val="99"/>
    <w:unhideWhenUsed/>
    <w:rsid w:val="00252A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2AF1"/>
    <w:rPr>
      <w:sz w:val="18"/>
      <w:szCs w:val="18"/>
    </w:rPr>
  </w:style>
  <w:style w:type="paragraph" w:styleId="a5">
    <w:name w:val="Balloon Text"/>
    <w:basedOn w:val="a"/>
    <w:link w:val="Char1"/>
    <w:uiPriority w:val="99"/>
    <w:semiHidden/>
    <w:unhideWhenUsed/>
    <w:rsid w:val="008067BB"/>
    <w:rPr>
      <w:sz w:val="18"/>
      <w:szCs w:val="18"/>
    </w:rPr>
  </w:style>
  <w:style w:type="character" w:customStyle="1" w:styleId="Char1">
    <w:name w:val="批注框文本 Char"/>
    <w:basedOn w:val="a0"/>
    <w:link w:val="a5"/>
    <w:uiPriority w:val="99"/>
    <w:semiHidden/>
    <w:rsid w:val="008067B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1095</Characters>
  <Application>Microsoft Office Word</Application>
  <DocSecurity>0</DocSecurity>
  <Lines>9</Lines>
  <Paragraphs>2</Paragraphs>
  <ScaleCrop>false</ScaleCrop>
  <Company>CFDA</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柯法业</dc:creator>
  <cp:lastModifiedBy>Administrator</cp:lastModifiedBy>
  <cp:revision>6</cp:revision>
  <cp:lastPrinted>2015-05-27T09:55:00Z</cp:lastPrinted>
  <dcterms:created xsi:type="dcterms:W3CDTF">2015-05-27T09:24:00Z</dcterms:created>
  <dcterms:modified xsi:type="dcterms:W3CDTF">2015-05-27T11:27:00Z</dcterms:modified>
</cp:coreProperties>
</file>