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F65" w:rsidRPr="009E4E08" w:rsidRDefault="00334F65" w:rsidP="00334F65">
      <w:pPr>
        <w:widowControl/>
        <w:jc w:val="left"/>
        <w:rPr>
          <w:rFonts w:ascii="黑体" w:eastAsia="黑体" w:hAnsi="黑体"/>
          <w:sz w:val="32"/>
          <w:szCs w:val="32"/>
        </w:rPr>
      </w:pPr>
      <w:r w:rsidRPr="009E4E08">
        <w:rPr>
          <w:rFonts w:ascii="黑体" w:eastAsia="黑体" w:hAnsi="黑体"/>
          <w:sz w:val="32"/>
          <w:szCs w:val="32"/>
        </w:rPr>
        <w:t>附件2</w:t>
      </w:r>
    </w:p>
    <w:p w:rsidR="00334F65" w:rsidRPr="00901DB4" w:rsidRDefault="00334F65" w:rsidP="00334F65">
      <w:pPr>
        <w:widowControl/>
        <w:spacing w:line="600" w:lineRule="exact"/>
        <w:jc w:val="center"/>
        <w:rPr>
          <w:rFonts w:eastAsia="黑体"/>
          <w:sz w:val="32"/>
          <w:szCs w:val="32"/>
        </w:rPr>
      </w:pPr>
    </w:p>
    <w:p w:rsidR="00334F65" w:rsidRPr="00901DB4" w:rsidRDefault="00334F65" w:rsidP="00334F65">
      <w:pPr>
        <w:spacing w:line="600" w:lineRule="exact"/>
        <w:jc w:val="center"/>
        <w:rPr>
          <w:rFonts w:eastAsia="方正小标宋简体"/>
          <w:sz w:val="44"/>
          <w:szCs w:val="44"/>
        </w:rPr>
      </w:pPr>
      <w:r w:rsidRPr="00901DB4">
        <w:rPr>
          <w:rFonts w:eastAsia="方正小标宋简体"/>
          <w:sz w:val="44"/>
          <w:szCs w:val="44"/>
        </w:rPr>
        <w:t>《中成药规格表述技术指导原则</w:t>
      </w:r>
    </w:p>
    <w:p w:rsidR="00334F65" w:rsidRPr="00901DB4" w:rsidRDefault="00334F65" w:rsidP="00334F65">
      <w:pPr>
        <w:spacing w:line="600" w:lineRule="exact"/>
        <w:jc w:val="center"/>
        <w:rPr>
          <w:rFonts w:eastAsia="方正小标宋简体"/>
          <w:sz w:val="44"/>
          <w:szCs w:val="44"/>
        </w:rPr>
      </w:pPr>
      <w:r w:rsidRPr="00901DB4">
        <w:rPr>
          <w:rFonts w:eastAsia="方正小标宋简体"/>
          <w:sz w:val="44"/>
          <w:szCs w:val="44"/>
        </w:rPr>
        <w:t>（征求意见稿）》起草说明</w:t>
      </w:r>
    </w:p>
    <w:p w:rsidR="00334F65" w:rsidRPr="00901DB4" w:rsidRDefault="00334F65" w:rsidP="00334F65">
      <w:pPr>
        <w:spacing w:line="600" w:lineRule="exact"/>
        <w:jc w:val="center"/>
        <w:rPr>
          <w:b/>
          <w:sz w:val="32"/>
          <w:szCs w:val="32"/>
        </w:rPr>
      </w:pPr>
    </w:p>
    <w:p w:rsidR="00334F65" w:rsidRPr="009E4E08" w:rsidRDefault="00334F65" w:rsidP="00334F65">
      <w:pPr>
        <w:spacing w:line="520" w:lineRule="exact"/>
        <w:ind w:firstLineChars="200" w:firstLine="640"/>
        <w:rPr>
          <w:rFonts w:ascii="黑体" w:eastAsia="黑体" w:hAnsi="黑体"/>
          <w:sz w:val="32"/>
          <w:szCs w:val="32"/>
        </w:rPr>
      </w:pPr>
      <w:r w:rsidRPr="009E4E08">
        <w:rPr>
          <w:rFonts w:ascii="黑体" w:eastAsia="黑体" w:hAnsi="黑体"/>
          <w:sz w:val="32"/>
          <w:szCs w:val="32"/>
        </w:rPr>
        <w:t>一、起草目的及起草过程</w:t>
      </w:r>
    </w:p>
    <w:p w:rsidR="00334F65" w:rsidRPr="00093464" w:rsidRDefault="00334F65" w:rsidP="00334F65">
      <w:pPr>
        <w:spacing w:line="520" w:lineRule="exact"/>
        <w:ind w:firstLineChars="200" w:firstLine="640"/>
        <w:rPr>
          <w:rFonts w:eastAsia="仿宋_GB2312"/>
          <w:color w:val="000000"/>
          <w:kern w:val="0"/>
          <w:sz w:val="32"/>
          <w:szCs w:val="32"/>
        </w:rPr>
      </w:pPr>
      <w:r w:rsidRPr="001A6D9B">
        <w:rPr>
          <w:rFonts w:eastAsia="仿宋_GB2312"/>
          <w:color w:val="000000"/>
          <w:kern w:val="0"/>
          <w:sz w:val="32"/>
          <w:szCs w:val="32"/>
        </w:rPr>
        <w:t>药品规格是药品标准及说明书的重要内容。规格的重要性，决定了规格表述应尽可能提供准确、清晰的药物成份及剂量信息，告知相关机构、医师及公众，以便对药品进行合理销售、贮运、分发、使用及监督检验。</w:t>
      </w:r>
    </w:p>
    <w:p w:rsidR="00334F65" w:rsidRPr="00467039" w:rsidRDefault="00334F65" w:rsidP="00334F65">
      <w:pPr>
        <w:spacing w:line="520" w:lineRule="exact"/>
        <w:ind w:firstLineChars="200" w:firstLine="640"/>
        <w:rPr>
          <w:rFonts w:eastAsia="仿宋_GB2312"/>
          <w:color w:val="000000"/>
          <w:kern w:val="0"/>
          <w:sz w:val="32"/>
          <w:szCs w:val="32"/>
        </w:rPr>
      </w:pPr>
      <w:r w:rsidRPr="00093464">
        <w:rPr>
          <w:rFonts w:eastAsia="仿宋_GB2312"/>
          <w:color w:val="000000"/>
          <w:kern w:val="0"/>
          <w:sz w:val="32"/>
          <w:szCs w:val="32"/>
        </w:rPr>
        <w:t>中成药大部分为复方制剂，成份多且复杂，活性成份不明确，因而规格有其特</w:t>
      </w:r>
      <w:r w:rsidRPr="00467039">
        <w:rPr>
          <w:rFonts w:eastAsia="仿宋_GB2312"/>
          <w:color w:val="000000"/>
          <w:kern w:val="0"/>
          <w:sz w:val="32"/>
          <w:szCs w:val="32"/>
        </w:rPr>
        <w:t>殊性，目前上市品种中绝大部分中药制剂规格不能标示其活性成份，虽通过标准整顿、国家统一药品批准文号及说明书修订等工作，中成药规格标示的规范性有了显著的提高，大部分中成药标准标注了规格，但也有相当部分标注不规范，甚至部分文号未标注规格，已引起多方重视。</w:t>
      </w:r>
    </w:p>
    <w:p w:rsidR="00334F65" w:rsidRPr="009E4E08" w:rsidRDefault="00334F65" w:rsidP="00334F65">
      <w:pPr>
        <w:spacing w:line="520" w:lineRule="exact"/>
        <w:ind w:firstLineChars="200" w:firstLine="640"/>
        <w:rPr>
          <w:rFonts w:eastAsia="仿宋_GB2312"/>
          <w:sz w:val="32"/>
          <w:szCs w:val="32"/>
        </w:rPr>
      </w:pPr>
      <w:r w:rsidRPr="009E4E08">
        <w:rPr>
          <w:rFonts w:eastAsia="仿宋_GB2312"/>
          <w:sz w:val="32"/>
          <w:szCs w:val="32"/>
        </w:rPr>
        <w:t>中药规格标示的不规范，给药品监管、研发、使用、价格、招标等造成一些误用或误解。在药品审评中，中药规格的变更申请一直是中药药学补充申请的主要申请事项，因规格不合理而不批准或要求补充资料的情况较为普遍。目前，中药变更规格审评的主要依据是：《药品注册管理办法》附件</w:t>
      </w:r>
      <w:r w:rsidRPr="009E4E08">
        <w:rPr>
          <w:rFonts w:eastAsia="仿宋_GB2312"/>
          <w:sz w:val="32"/>
          <w:szCs w:val="32"/>
        </w:rPr>
        <w:t>4</w:t>
      </w:r>
      <w:r w:rsidRPr="009E4E08">
        <w:rPr>
          <w:rFonts w:eastAsia="仿宋_GB2312"/>
          <w:sz w:val="32"/>
          <w:szCs w:val="32"/>
        </w:rPr>
        <w:t>注册事项</w:t>
      </w:r>
      <w:r w:rsidRPr="009E4E08">
        <w:rPr>
          <w:rFonts w:eastAsia="仿宋_GB2312"/>
          <w:sz w:val="32"/>
          <w:szCs w:val="32"/>
        </w:rPr>
        <w:t>5“</w:t>
      </w:r>
      <w:r w:rsidRPr="009E4E08">
        <w:rPr>
          <w:rFonts w:eastAsia="仿宋_GB2312"/>
          <w:sz w:val="32"/>
          <w:szCs w:val="32"/>
        </w:rPr>
        <w:t>变更药品规格</w:t>
      </w:r>
      <w:r w:rsidRPr="009E4E08">
        <w:rPr>
          <w:rFonts w:eastAsia="仿宋_GB2312"/>
          <w:sz w:val="32"/>
          <w:szCs w:val="32"/>
        </w:rPr>
        <w:t>”</w:t>
      </w:r>
      <w:r w:rsidRPr="009E4E08">
        <w:rPr>
          <w:rFonts w:eastAsia="仿宋_GB2312"/>
          <w:sz w:val="32"/>
          <w:szCs w:val="32"/>
        </w:rPr>
        <w:t>；《已上市中药变更研究技术指导原则（一）》；国家食品药品监督管理部门的相关通知及药品审评中心会议纪要等。但是，业界对中药规格的认识并不统一，《中国药典》（</w:t>
      </w:r>
      <w:r w:rsidRPr="009E4E08">
        <w:rPr>
          <w:rFonts w:eastAsia="仿宋_GB2312"/>
          <w:sz w:val="32"/>
          <w:szCs w:val="32"/>
        </w:rPr>
        <w:t>2015</w:t>
      </w:r>
      <w:r w:rsidRPr="009E4E08">
        <w:rPr>
          <w:rFonts w:eastAsia="仿宋_GB2312"/>
          <w:sz w:val="32"/>
          <w:szCs w:val="32"/>
        </w:rPr>
        <w:t>年版）、已</w:t>
      </w:r>
      <w:r w:rsidRPr="009E4E08">
        <w:rPr>
          <w:rFonts w:eastAsia="仿宋_GB2312"/>
          <w:sz w:val="32"/>
          <w:szCs w:val="32"/>
        </w:rPr>
        <w:lastRenderedPageBreak/>
        <w:t>上市药品标准等收载的中成药规格的表述及《已上市中药变更研究技术指导原则（一）》也不完全相同。目前没有关于中药规格问题的专门技术要求或管理规定，给中药规格的合理性评价带来困难。</w:t>
      </w:r>
    </w:p>
    <w:p w:rsidR="00334F65" w:rsidRPr="009E4E08" w:rsidRDefault="00334F65" w:rsidP="00334F65">
      <w:pPr>
        <w:spacing w:line="520" w:lineRule="exact"/>
        <w:ind w:firstLineChars="200" w:firstLine="640"/>
        <w:rPr>
          <w:rFonts w:eastAsia="仿宋_GB2312"/>
          <w:color w:val="000000"/>
          <w:kern w:val="0"/>
          <w:sz w:val="32"/>
          <w:szCs w:val="32"/>
        </w:rPr>
      </w:pPr>
      <w:r w:rsidRPr="009E4E08">
        <w:rPr>
          <w:rFonts w:eastAsia="仿宋_GB2312"/>
          <w:color w:val="000000"/>
          <w:sz w:val="32"/>
          <w:szCs w:val="32"/>
        </w:rPr>
        <w:t>针对当前中药上市药品规格标示存在的问题，</w:t>
      </w:r>
      <w:r w:rsidRPr="009E4E08">
        <w:rPr>
          <w:rFonts w:eastAsia="仿宋_GB2312"/>
          <w:color w:val="000000"/>
          <w:sz w:val="32"/>
          <w:szCs w:val="32"/>
        </w:rPr>
        <w:t>2015</w:t>
      </w:r>
      <w:r w:rsidRPr="009E4E08">
        <w:rPr>
          <w:rFonts w:eastAsia="仿宋_GB2312"/>
          <w:color w:val="000000"/>
          <w:sz w:val="32"/>
          <w:szCs w:val="32"/>
        </w:rPr>
        <w:t>年</w:t>
      </w:r>
      <w:r w:rsidRPr="009E4E08">
        <w:rPr>
          <w:rFonts w:eastAsia="仿宋_GB2312"/>
          <w:color w:val="000000"/>
          <w:sz w:val="32"/>
          <w:szCs w:val="32"/>
        </w:rPr>
        <w:t>8</w:t>
      </w:r>
      <w:r w:rsidRPr="009E4E08">
        <w:rPr>
          <w:rFonts w:eastAsia="仿宋_GB2312"/>
          <w:color w:val="000000"/>
          <w:sz w:val="32"/>
          <w:szCs w:val="32"/>
        </w:rPr>
        <w:t>月国家食品药品监督管理总局药品化妆品注册管理司委托上海中医药大学成立课题组，对中成药规格问题进行研究。本课题在立题之后，通过文献查阅，建立了中药品种规格数据库，以此为基础，对中药规格的现状进行了系统的梳理，并就梳理出的问题进行了分专题讨论和企业调研。</w:t>
      </w:r>
      <w:r w:rsidRPr="009E4E08">
        <w:rPr>
          <w:rFonts w:eastAsia="仿宋_GB2312"/>
          <w:color w:val="000000"/>
          <w:sz w:val="32"/>
          <w:szCs w:val="32"/>
        </w:rPr>
        <w:t>2016</w:t>
      </w:r>
      <w:r w:rsidRPr="009E4E08">
        <w:rPr>
          <w:rFonts w:eastAsia="仿宋_GB2312"/>
          <w:color w:val="000000"/>
          <w:sz w:val="32"/>
          <w:szCs w:val="32"/>
        </w:rPr>
        <w:t>年</w:t>
      </w:r>
      <w:r w:rsidRPr="009E4E08">
        <w:rPr>
          <w:rFonts w:eastAsia="仿宋_GB2312"/>
          <w:color w:val="000000"/>
          <w:sz w:val="32"/>
          <w:szCs w:val="32"/>
        </w:rPr>
        <w:t>6</w:t>
      </w:r>
      <w:r w:rsidRPr="009E4E08">
        <w:rPr>
          <w:rFonts w:eastAsia="仿宋_GB2312"/>
          <w:color w:val="000000"/>
          <w:sz w:val="32"/>
          <w:szCs w:val="32"/>
        </w:rPr>
        <w:t>月由</w:t>
      </w:r>
      <w:r w:rsidRPr="009E4E08">
        <w:rPr>
          <w:rFonts w:eastAsia="仿宋_GB2312"/>
          <w:sz w:val="32"/>
          <w:szCs w:val="32"/>
        </w:rPr>
        <w:t>国家食品药品监督管理总局</w:t>
      </w:r>
      <w:r w:rsidRPr="009E4E08">
        <w:rPr>
          <w:rFonts w:eastAsia="仿宋_GB2312"/>
          <w:color w:val="000000"/>
          <w:sz w:val="32"/>
          <w:szCs w:val="32"/>
        </w:rPr>
        <w:t>药品审评中心组织，课题组和来自全国药品监管、检验、临床、研发和药品审评的专家在北京召开了《中药规格问题专题会》，会上课题组汇报了前期调研的情况，与会专家就规格的涵义、表达方式等进行深入的讨论，形成了专家共识。</w:t>
      </w:r>
      <w:r w:rsidRPr="009E4E08">
        <w:rPr>
          <w:rFonts w:eastAsia="仿宋_GB2312"/>
          <w:sz w:val="32"/>
          <w:szCs w:val="32"/>
        </w:rPr>
        <w:t>为了了解民族药的特殊性，课题组于</w:t>
      </w:r>
      <w:r w:rsidRPr="009E4E08">
        <w:rPr>
          <w:rFonts w:eastAsia="仿宋_GB2312"/>
          <w:sz w:val="32"/>
          <w:szCs w:val="32"/>
        </w:rPr>
        <w:t>2016</w:t>
      </w:r>
      <w:r w:rsidRPr="009E4E08">
        <w:rPr>
          <w:rFonts w:eastAsia="仿宋_GB2312"/>
          <w:sz w:val="32"/>
          <w:szCs w:val="32"/>
        </w:rPr>
        <w:t>年</w:t>
      </w:r>
      <w:r w:rsidRPr="009E4E08">
        <w:rPr>
          <w:rFonts w:eastAsia="仿宋_GB2312"/>
          <w:sz w:val="32"/>
          <w:szCs w:val="32"/>
        </w:rPr>
        <w:t>8</w:t>
      </w:r>
      <w:r w:rsidRPr="009E4E08">
        <w:rPr>
          <w:rFonts w:eastAsia="仿宋_GB2312"/>
          <w:sz w:val="32"/>
          <w:szCs w:val="32"/>
        </w:rPr>
        <w:t>月到新疆对维药生产企业进行了调研并在新疆维吾尔自治区食品药品监督管理局组织下召开了专题讨论会，对维药规格的特殊问题进行了讨论。</w:t>
      </w:r>
      <w:r w:rsidRPr="009E4E08">
        <w:rPr>
          <w:rFonts w:eastAsia="仿宋_GB2312"/>
          <w:sz w:val="32"/>
          <w:szCs w:val="32"/>
        </w:rPr>
        <w:t>2016</w:t>
      </w:r>
      <w:r w:rsidRPr="009E4E08">
        <w:rPr>
          <w:rFonts w:eastAsia="仿宋_GB2312"/>
          <w:sz w:val="32"/>
          <w:szCs w:val="32"/>
        </w:rPr>
        <w:t>年</w:t>
      </w:r>
      <w:r w:rsidRPr="009E4E08">
        <w:rPr>
          <w:rFonts w:eastAsia="仿宋_GB2312"/>
          <w:sz w:val="32"/>
          <w:szCs w:val="32"/>
        </w:rPr>
        <w:t>12</w:t>
      </w:r>
      <w:r w:rsidRPr="009E4E08">
        <w:rPr>
          <w:rFonts w:eastAsia="仿宋_GB2312"/>
          <w:sz w:val="32"/>
          <w:szCs w:val="32"/>
        </w:rPr>
        <w:t>月药品化妆品注册管理司在上海召开了课题结题会，并组织专家对指导原则初稿涉及的重要问题再次进行了讨论，在此基础上，课题组起草了该指导原则（建议稿）。</w:t>
      </w:r>
    </w:p>
    <w:p w:rsidR="00334F65" w:rsidRPr="009E4E08" w:rsidRDefault="00334F65" w:rsidP="00334F65">
      <w:pPr>
        <w:spacing w:line="520" w:lineRule="exact"/>
        <w:ind w:firstLineChars="200" w:firstLine="640"/>
        <w:rPr>
          <w:rFonts w:ascii="黑体" w:eastAsia="黑体" w:hAnsi="黑体"/>
          <w:sz w:val="32"/>
          <w:szCs w:val="32"/>
        </w:rPr>
      </w:pPr>
      <w:r w:rsidRPr="009E4E08">
        <w:rPr>
          <w:rFonts w:ascii="黑体" w:eastAsia="黑体" w:hAnsi="黑体"/>
          <w:sz w:val="32"/>
          <w:szCs w:val="32"/>
        </w:rPr>
        <w:t>二、重要问题的说明</w:t>
      </w:r>
      <w:bookmarkStart w:id="0" w:name="_Toc470017794"/>
    </w:p>
    <w:p w:rsidR="00334F65" w:rsidRPr="009E4E08" w:rsidRDefault="00334F65" w:rsidP="00334F65">
      <w:pPr>
        <w:spacing w:line="520" w:lineRule="exact"/>
        <w:ind w:firstLineChars="200" w:firstLine="640"/>
        <w:rPr>
          <w:rFonts w:ascii="楷体_GB2312" w:eastAsia="楷体_GB2312"/>
          <w:sz w:val="32"/>
          <w:szCs w:val="32"/>
        </w:rPr>
      </w:pPr>
      <w:r w:rsidRPr="009E4E08">
        <w:rPr>
          <w:rFonts w:ascii="楷体_GB2312" w:eastAsia="楷体_GB2312" w:hint="eastAsia"/>
          <w:sz w:val="32"/>
          <w:szCs w:val="32"/>
        </w:rPr>
        <w:t>（一）中药规格的现状及问题</w:t>
      </w:r>
      <w:bookmarkEnd w:id="0"/>
    </w:p>
    <w:p w:rsidR="00334F65" w:rsidRPr="009E4E08" w:rsidRDefault="00334F65" w:rsidP="00334F65">
      <w:pPr>
        <w:spacing w:line="520" w:lineRule="exact"/>
        <w:ind w:firstLineChars="200" w:firstLine="640"/>
        <w:rPr>
          <w:rFonts w:eastAsia="仿宋_GB2312"/>
          <w:color w:val="000000"/>
          <w:sz w:val="32"/>
          <w:szCs w:val="32"/>
        </w:rPr>
      </w:pPr>
      <w:r w:rsidRPr="001A6D9B">
        <w:rPr>
          <w:rFonts w:eastAsia="仿宋_GB2312"/>
          <w:color w:val="000000"/>
          <w:kern w:val="0"/>
          <w:sz w:val="32"/>
          <w:szCs w:val="32"/>
        </w:rPr>
        <w:t>根据课题组的数据库（含</w:t>
      </w:r>
      <w:r w:rsidRPr="00093464">
        <w:rPr>
          <w:rFonts w:eastAsia="仿宋_GB2312"/>
          <w:color w:val="000000"/>
          <w:kern w:val="0"/>
          <w:sz w:val="32"/>
          <w:szCs w:val="32"/>
        </w:rPr>
        <w:t>60194</w:t>
      </w:r>
      <w:r w:rsidRPr="00093464">
        <w:rPr>
          <w:rFonts w:eastAsia="仿宋_GB2312"/>
          <w:color w:val="000000"/>
          <w:kern w:val="0"/>
          <w:sz w:val="32"/>
          <w:szCs w:val="32"/>
        </w:rPr>
        <w:t>个中药制剂文号）中</w:t>
      </w:r>
      <w:r w:rsidRPr="00093464">
        <w:rPr>
          <w:rFonts w:eastAsia="仿宋_GB2312"/>
          <w:sz w:val="32"/>
          <w:szCs w:val="32"/>
        </w:rPr>
        <w:t>各文号规格的描述和统计，目前已上市品种中，存在</w:t>
      </w:r>
      <w:r w:rsidRPr="00467039">
        <w:rPr>
          <w:rFonts w:eastAsia="仿宋_GB2312"/>
          <w:sz w:val="32"/>
          <w:szCs w:val="32"/>
        </w:rPr>
        <w:t>31</w:t>
      </w:r>
      <w:r w:rsidRPr="00467039">
        <w:rPr>
          <w:rFonts w:eastAsia="仿宋_GB2312"/>
          <w:sz w:val="32"/>
          <w:szCs w:val="32"/>
        </w:rPr>
        <w:t>种规格表述方式。其中单剂量药品</w:t>
      </w:r>
      <w:r w:rsidRPr="009E4E08">
        <w:rPr>
          <w:rFonts w:eastAsia="仿宋_GB2312"/>
          <w:color w:val="000000"/>
          <w:sz w:val="32"/>
          <w:szCs w:val="32"/>
        </w:rPr>
        <w:t>的重量或装量的表达方式占</w:t>
      </w:r>
      <w:r w:rsidRPr="009E4E08">
        <w:rPr>
          <w:rFonts w:eastAsia="仿宋_GB2312"/>
          <w:color w:val="000000"/>
          <w:sz w:val="32"/>
          <w:szCs w:val="32"/>
        </w:rPr>
        <w:t>70%</w:t>
      </w:r>
      <w:r w:rsidRPr="009E4E08">
        <w:rPr>
          <w:rFonts w:eastAsia="仿宋_GB2312"/>
          <w:color w:val="000000"/>
          <w:sz w:val="32"/>
          <w:szCs w:val="32"/>
        </w:rPr>
        <w:t>以上，无规</w:t>
      </w:r>
      <w:r w:rsidRPr="009E4E08">
        <w:rPr>
          <w:rFonts w:eastAsia="仿宋_GB2312"/>
          <w:color w:val="000000"/>
          <w:sz w:val="32"/>
          <w:szCs w:val="32"/>
        </w:rPr>
        <w:lastRenderedPageBreak/>
        <w:t>格者占</w:t>
      </w:r>
      <w:r w:rsidRPr="009E4E08">
        <w:rPr>
          <w:rFonts w:eastAsia="仿宋_GB2312"/>
          <w:color w:val="000000"/>
          <w:sz w:val="32"/>
          <w:szCs w:val="32"/>
        </w:rPr>
        <w:t>15%</w:t>
      </w:r>
      <w:r w:rsidRPr="009E4E08">
        <w:rPr>
          <w:rFonts w:eastAsia="仿宋_GB2312"/>
          <w:color w:val="000000"/>
          <w:sz w:val="32"/>
          <w:szCs w:val="32"/>
        </w:rPr>
        <w:t>。近</w:t>
      </w:r>
      <w:r w:rsidRPr="009E4E08">
        <w:rPr>
          <w:rFonts w:eastAsia="仿宋_GB2312"/>
          <w:color w:val="000000"/>
          <w:sz w:val="32"/>
          <w:szCs w:val="32"/>
        </w:rPr>
        <w:t>90%</w:t>
      </w:r>
      <w:r w:rsidRPr="009E4E08">
        <w:rPr>
          <w:rFonts w:eastAsia="仿宋_GB2312"/>
          <w:color w:val="000000"/>
          <w:sz w:val="32"/>
          <w:szCs w:val="32"/>
        </w:rPr>
        <w:t>的中药文号在说明书【规格】项下并没有标示</w:t>
      </w:r>
      <w:r w:rsidRPr="009E4E08">
        <w:rPr>
          <w:rFonts w:eastAsia="仿宋_GB2312"/>
          <w:sz w:val="32"/>
          <w:szCs w:val="32"/>
        </w:rPr>
        <w:t>单剂量药品</w:t>
      </w:r>
      <w:r w:rsidRPr="009E4E08">
        <w:rPr>
          <w:rFonts w:eastAsia="仿宋_GB2312"/>
          <w:color w:val="000000"/>
          <w:sz w:val="32"/>
          <w:szCs w:val="32"/>
        </w:rPr>
        <w:t>的含药量，而是以重量、装量等来标示规格，不符合药品规格应该具备的内容。</w:t>
      </w:r>
    </w:p>
    <w:p w:rsidR="00334F65" w:rsidRPr="009E4E08" w:rsidRDefault="00334F65" w:rsidP="00334F65">
      <w:pPr>
        <w:spacing w:line="520" w:lineRule="exact"/>
        <w:ind w:firstLineChars="200" w:firstLine="640"/>
        <w:rPr>
          <w:rFonts w:eastAsia="仿宋_GB2312"/>
          <w:color w:val="000000"/>
          <w:kern w:val="0"/>
          <w:sz w:val="32"/>
          <w:szCs w:val="32"/>
        </w:rPr>
      </w:pPr>
      <w:r w:rsidRPr="009E4E08">
        <w:rPr>
          <w:rFonts w:eastAsia="仿宋_GB2312"/>
          <w:color w:val="000000"/>
          <w:sz w:val="32"/>
          <w:szCs w:val="32"/>
        </w:rPr>
        <w:t>此外，中成药规格目前还存在以下问题：</w:t>
      </w:r>
    </w:p>
    <w:p w:rsidR="00334F65" w:rsidRPr="00093464" w:rsidRDefault="00334F65" w:rsidP="00334F65">
      <w:pPr>
        <w:spacing w:line="520" w:lineRule="exact"/>
        <w:ind w:firstLineChars="200" w:firstLine="640"/>
        <w:rPr>
          <w:rFonts w:eastAsia="仿宋_GB2312"/>
          <w:color w:val="000000"/>
          <w:kern w:val="0"/>
          <w:sz w:val="32"/>
          <w:szCs w:val="32"/>
        </w:rPr>
      </w:pPr>
      <w:r w:rsidRPr="009E4E08">
        <w:rPr>
          <w:rFonts w:eastAsia="仿宋_GB2312"/>
          <w:color w:val="000000"/>
          <w:kern w:val="0"/>
          <w:sz w:val="32"/>
          <w:szCs w:val="32"/>
        </w:rPr>
        <w:t>1</w:t>
      </w:r>
      <w:r>
        <w:rPr>
          <w:rFonts w:eastAsia="仿宋_GB2312"/>
          <w:color w:val="000000"/>
          <w:kern w:val="0"/>
          <w:sz w:val="32"/>
          <w:szCs w:val="32"/>
        </w:rPr>
        <w:t>.</w:t>
      </w:r>
      <w:r w:rsidRPr="00093464">
        <w:rPr>
          <w:rFonts w:eastAsia="仿宋_GB2312"/>
          <w:color w:val="000000"/>
          <w:kern w:val="0"/>
          <w:sz w:val="32"/>
          <w:szCs w:val="32"/>
        </w:rPr>
        <w:t>规格表述的用语不规范、不统一</w:t>
      </w:r>
    </w:p>
    <w:p w:rsidR="00334F65" w:rsidRPr="009E4E08" w:rsidRDefault="00334F65" w:rsidP="00334F65">
      <w:pPr>
        <w:spacing w:line="520" w:lineRule="exact"/>
        <w:ind w:firstLineChars="200" w:firstLine="640"/>
        <w:rPr>
          <w:rFonts w:eastAsia="仿宋_GB2312"/>
          <w:color w:val="000000"/>
          <w:kern w:val="0"/>
          <w:sz w:val="32"/>
          <w:szCs w:val="32"/>
        </w:rPr>
      </w:pPr>
      <w:r w:rsidRPr="00093464">
        <w:rPr>
          <w:rFonts w:eastAsia="仿宋_GB2312"/>
          <w:color w:val="000000"/>
          <w:kern w:val="0"/>
          <w:sz w:val="32"/>
          <w:szCs w:val="32"/>
        </w:rPr>
        <w:t>在规格表述的用语存在较多的不一致，包括：单位的表述存在中文和英文两种方式：以文号数量分布上看，是以英文表述占多数。规格中量词使用存在不同表述：如</w:t>
      </w:r>
      <w:r w:rsidRPr="00467039">
        <w:rPr>
          <w:rFonts w:eastAsia="仿宋_GB2312"/>
          <w:color w:val="000000"/>
          <w:kern w:val="0"/>
          <w:sz w:val="32"/>
          <w:szCs w:val="32"/>
        </w:rPr>
        <w:t>“</w:t>
      </w:r>
      <w:r w:rsidRPr="00467039">
        <w:rPr>
          <w:rFonts w:eastAsia="仿宋_GB2312"/>
          <w:color w:val="000000"/>
          <w:kern w:val="0"/>
          <w:sz w:val="32"/>
          <w:szCs w:val="32"/>
        </w:rPr>
        <w:t>每粒</w:t>
      </w:r>
      <w:r w:rsidRPr="00467039">
        <w:rPr>
          <w:rFonts w:eastAsia="仿宋_GB2312"/>
          <w:color w:val="000000"/>
          <w:kern w:val="0"/>
          <w:sz w:val="32"/>
          <w:szCs w:val="32"/>
        </w:rPr>
        <w:t>***”</w:t>
      </w:r>
      <w:r w:rsidRPr="009E4E08">
        <w:rPr>
          <w:rFonts w:eastAsia="仿宋_GB2312"/>
          <w:color w:val="000000"/>
          <w:kern w:val="0"/>
          <w:sz w:val="32"/>
          <w:szCs w:val="32"/>
        </w:rPr>
        <w:t>、</w:t>
      </w:r>
      <w:r w:rsidRPr="009E4E08">
        <w:rPr>
          <w:rFonts w:eastAsia="仿宋_GB2312"/>
          <w:color w:val="000000"/>
          <w:kern w:val="0"/>
          <w:sz w:val="32"/>
          <w:szCs w:val="32"/>
        </w:rPr>
        <w:t>“***/</w:t>
      </w:r>
      <w:r w:rsidRPr="009E4E08">
        <w:rPr>
          <w:rFonts w:eastAsia="仿宋_GB2312"/>
          <w:color w:val="000000"/>
          <w:kern w:val="0"/>
          <w:sz w:val="32"/>
          <w:szCs w:val="32"/>
        </w:rPr>
        <w:t>粒</w:t>
      </w:r>
      <w:r w:rsidRPr="009E4E08">
        <w:rPr>
          <w:rFonts w:eastAsia="仿宋_GB2312"/>
          <w:color w:val="000000"/>
          <w:kern w:val="0"/>
          <w:sz w:val="32"/>
          <w:szCs w:val="32"/>
        </w:rPr>
        <w:t>”</w:t>
      </w:r>
      <w:r w:rsidRPr="009E4E08">
        <w:rPr>
          <w:rFonts w:eastAsia="仿宋_GB2312"/>
          <w:color w:val="000000"/>
          <w:kern w:val="0"/>
          <w:sz w:val="32"/>
          <w:szCs w:val="32"/>
        </w:rPr>
        <w:t>；以文号数量分布上看，是以</w:t>
      </w:r>
      <w:r w:rsidRPr="009E4E08">
        <w:rPr>
          <w:rFonts w:eastAsia="仿宋_GB2312"/>
          <w:color w:val="000000"/>
          <w:kern w:val="0"/>
          <w:sz w:val="32"/>
          <w:szCs w:val="32"/>
        </w:rPr>
        <w:t>“</w:t>
      </w:r>
      <w:r w:rsidRPr="009E4E08">
        <w:rPr>
          <w:rFonts w:eastAsia="仿宋_GB2312"/>
          <w:color w:val="000000"/>
          <w:kern w:val="0"/>
          <w:sz w:val="32"/>
          <w:szCs w:val="32"/>
        </w:rPr>
        <w:t>每粒</w:t>
      </w:r>
      <w:r w:rsidRPr="009E4E08">
        <w:rPr>
          <w:rFonts w:eastAsia="仿宋_GB2312"/>
          <w:color w:val="000000"/>
          <w:kern w:val="0"/>
          <w:sz w:val="32"/>
          <w:szCs w:val="32"/>
        </w:rPr>
        <w:t>***”</w:t>
      </w:r>
      <w:r w:rsidRPr="009E4E08">
        <w:rPr>
          <w:rFonts w:eastAsia="仿宋_GB2312"/>
          <w:color w:val="000000"/>
          <w:kern w:val="0"/>
          <w:sz w:val="32"/>
          <w:szCs w:val="32"/>
        </w:rPr>
        <w:t>占多数。规格中副词使用包括</w:t>
      </w:r>
      <w:r w:rsidRPr="009E4E08">
        <w:rPr>
          <w:rFonts w:eastAsia="仿宋_GB2312"/>
          <w:color w:val="000000"/>
          <w:kern w:val="0"/>
          <w:sz w:val="32"/>
          <w:szCs w:val="32"/>
        </w:rPr>
        <w:t>“***</w:t>
      </w:r>
      <w:r w:rsidRPr="009E4E08">
        <w:rPr>
          <w:rFonts w:eastAsia="仿宋_GB2312"/>
          <w:color w:val="000000"/>
          <w:kern w:val="0"/>
          <w:sz w:val="32"/>
          <w:szCs w:val="32"/>
        </w:rPr>
        <w:t>相当于</w:t>
      </w:r>
      <w:r w:rsidRPr="009E4E08">
        <w:rPr>
          <w:rFonts w:eastAsia="仿宋_GB2312"/>
          <w:color w:val="000000"/>
          <w:kern w:val="0"/>
          <w:sz w:val="32"/>
          <w:szCs w:val="32"/>
        </w:rPr>
        <w:t>***”</w:t>
      </w:r>
      <w:r w:rsidRPr="009E4E08">
        <w:rPr>
          <w:rFonts w:eastAsia="仿宋_GB2312"/>
          <w:color w:val="000000"/>
          <w:kern w:val="0"/>
          <w:sz w:val="32"/>
          <w:szCs w:val="32"/>
        </w:rPr>
        <w:t>和</w:t>
      </w:r>
      <w:r w:rsidRPr="009E4E08">
        <w:rPr>
          <w:rFonts w:eastAsia="仿宋_GB2312"/>
          <w:color w:val="000000"/>
          <w:kern w:val="0"/>
          <w:sz w:val="32"/>
          <w:szCs w:val="32"/>
        </w:rPr>
        <w:t>“***</w:t>
      </w:r>
      <w:r w:rsidRPr="009E4E08">
        <w:rPr>
          <w:rFonts w:eastAsia="仿宋_GB2312"/>
          <w:color w:val="000000"/>
          <w:kern w:val="0"/>
          <w:sz w:val="32"/>
          <w:szCs w:val="32"/>
        </w:rPr>
        <w:t>相当</w:t>
      </w:r>
      <w:r w:rsidRPr="009E4E08">
        <w:rPr>
          <w:rFonts w:eastAsia="仿宋_GB2312"/>
          <w:color w:val="000000"/>
          <w:kern w:val="0"/>
          <w:sz w:val="32"/>
          <w:szCs w:val="32"/>
        </w:rPr>
        <w:t>***”</w:t>
      </w:r>
      <w:r w:rsidRPr="009E4E08">
        <w:rPr>
          <w:rFonts w:eastAsia="仿宋_GB2312"/>
          <w:color w:val="000000"/>
          <w:kern w:val="0"/>
          <w:sz w:val="32"/>
          <w:szCs w:val="32"/>
        </w:rPr>
        <w:t>两种，其中</w:t>
      </w:r>
      <w:r w:rsidRPr="009E4E08">
        <w:rPr>
          <w:rFonts w:eastAsia="仿宋_GB2312"/>
          <w:color w:val="000000"/>
          <w:kern w:val="0"/>
          <w:sz w:val="32"/>
          <w:szCs w:val="32"/>
        </w:rPr>
        <w:t>“***</w:t>
      </w:r>
      <w:r w:rsidRPr="009E4E08">
        <w:rPr>
          <w:rFonts w:eastAsia="仿宋_GB2312"/>
          <w:color w:val="000000"/>
          <w:kern w:val="0"/>
          <w:sz w:val="32"/>
          <w:szCs w:val="32"/>
        </w:rPr>
        <w:t>相当于</w:t>
      </w:r>
      <w:r w:rsidRPr="009E4E08">
        <w:rPr>
          <w:rFonts w:eastAsia="仿宋_GB2312"/>
          <w:color w:val="000000"/>
          <w:kern w:val="0"/>
          <w:sz w:val="32"/>
          <w:szCs w:val="32"/>
        </w:rPr>
        <w:t>***”</w:t>
      </w:r>
      <w:r w:rsidRPr="009E4E08">
        <w:rPr>
          <w:rFonts w:eastAsia="仿宋_GB2312"/>
          <w:color w:val="000000"/>
          <w:kern w:val="0"/>
          <w:sz w:val="32"/>
          <w:szCs w:val="32"/>
        </w:rPr>
        <w:t>占多数。规格中含生药量的表述存在有以下几种：</w:t>
      </w:r>
      <w:r w:rsidRPr="009E4E08">
        <w:rPr>
          <w:rFonts w:eastAsia="仿宋_GB2312"/>
          <w:color w:val="000000"/>
          <w:kern w:val="0"/>
          <w:sz w:val="32"/>
          <w:szCs w:val="32"/>
        </w:rPr>
        <w:t>“***</w:t>
      </w:r>
      <w:r w:rsidRPr="009E4E08">
        <w:rPr>
          <w:rFonts w:eastAsia="仿宋_GB2312"/>
          <w:color w:val="000000"/>
          <w:kern w:val="0"/>
          <w:sz w:val="32"/>
          <w:szCs w:val="32"/>
        </w:rPr>
        <w:t>原药材</w:t>
      </w:r>
      <w:r w:rsidRPr="009E4E08">
        <w:rPr>
          <w:rFonts w:eastAsia="仿宋_GB2312"/>
          <w:color w:val="000000"/>
          <w:kern w:val="0"/>
          <w:sz w:val="32"/>
          <w:szCs w:val="32"/>
        </w:rPr>
        <w:t>***”</w:t>
      </w:r>
      <w:r w:rsidRPr="009E4E08">
        <w:rPr>
          <w:rFonts w:eastAsia="仿宋_GB2312"/>
          <w:color w:val="000000"/>
          <w:kern w:val="0"/>
          <w:sz w:val="32"/>
          <w:szCs w:val="32"/>
        </w:rPr>
        <w:t>、</w:t>
      </w:r>
      <w:r w:rsidRPr="009E4E08">
        <w:rPr>
          <w:rFonts w:eastAsia="仿宋_GB2312"/>
          <w:color w:val="000000"/>
          <w:kern w:val="0"/>
          <w:sz w:val="32"/>
          <w:szCs w:val="32"/>
        </w:rPr>
        <w:t>“***</w:t>
      </w:r>
      <w:r w:rsidRPr="009E4E08">
        <w:rPr>
          <w:rFonts w:eastAsia="仿宋_GB2312"/>
          <w:color w:val="000000"/>
          <w:kern w:val="0"/>
          <w:sz w:val="32"/>
          <w:szCs w:val="32"/>
        </w:rPr>
        <w:t>原生药</w:t>
      </w:r>
      <w:r w:rsidRPr="009E4E08">
        <w:rPr>
          <w:rFonts w:eastAsia="仿宋_GB2312"/>
          <w:color w:val="000000"/>
          <w:kern w:val="0"/>
          <w:sz w:val="32"/>
          <w:szCs w:val="32"/>
        </w:rPr>
        <w:t>***”</w:t>
      </w:r>
      <w:r w:rsidRPr="009E4E08">
        <w:rPr>
          <w:rFonts w:eastAsia="仿宋_GB2312"/>
          <w:color w:val="000000"/>
          <w:kern w:val="0"/>
          <w:sz w:val="32"/>
          <w:szCs w:val="32"/>
        </w:rPr>
        <w:t>、</w:t>
      </w:r>
      <w:r w:rsidRPr="009E4E08">
        <w:rPr>
          <w:rFonts w:eastAsia="仿宋_GB2312"/>
          <w:color w:val="000000"/>
          <w:kern w:val="0"/>
          <w:sz w:val="32"/>
          <w:szCs w:val="32"/>
        </w:rPr>
        <w:t>“***</w:t>
      </w:r>
      <w:r w:rsidRPr="009E4E08">
        <w:rPr>
          <w:rFonts w:eastAsia="仿宋_GB2312"/>
          <w:color w:val="000000"/>
          <w:kern w:val="0"/>
          <w:sz w:val="32"/>
          <w:szCs w:val="32"/>
        </w:rPr>
        <w:t>饮片</w:t>
      </w:r>
      <w:r w:rsidRPr="009E4E08">
        <w:rPr>
          <w:rFonts w:eastAsia="仿宋_GB2312"/>
          <w:color w:val="000000"/>
          <w:kern w:val="0"/>
          <w:sz w:val="32"/>
          <w:szCs w:val="32"/>
        </w:rPr>
        <w:t>***”</w:t>
      </w:r>
      <w:r w:rsidRPr="009E4E08">
        <w:rPr>
          <w:rFonts w:eastAsia="仿宋_GB2312"/>
          <w:color w:val="000000"/>
          <w:kern w:val="0"/>
          <w:sz w:val="32"/>
          <w:szCs w:val="32"/>
        </w:rPr>
        <w:t>。规格中动词使用：</w:t>
      </w:r>
      <w:r w:rsidRPr="009E4E08">
        <w:rPr>
          <w:rFonts w:eastAsia="仿宋_GB2312"/>
          <w:color w:val="000000"/>
          <w:kern w:val="0"/>
          <w:sz w:val="32"/>
          <w:szCs w:val="32"/>
        </w:rPr>
        <w:t>“</w:t>
      </w:r>
      <w:r w:rsidRPr="009E4E08">
        <w:rPr>
          <w:rFonts w:eastAsia="仿宋_GB2312"/>
          <w:color w:val="000000"/>
          <w:kern w:val="0"/>
          <w:sz w:val="32"/>
          <w:szCs w:val="32"/>
        </w:rPr>
        <w:t>重</w:t>
      </w:r>
      <w:r w:rsidRPr="009E4E08">
        <w:rPr>
          <w:rFonts w:eastAsia="仿宋_GB2312"/>
          <w:color w:val="000000"/>
          <w:kern w:val="0"/>
          <w:sz w:val="32"/>
          <w:szCs w:val="32"/>
        </w:rPr>
        <w:t>”</w:t>
      </w:r>
      <w:r w:rsidRPr="009E4E08">
        <w:rPr>
          <w:rFonts w:eastAsia="仿宋_GB2312"/>
          <w:color w:val="000000"/>
          <w:kern w:val="0"/>
          <w:sz w:val="32"/>
          <w:szCs w:val="32"/>
        </w:rPr>
        <w:t>与</w:t>
      </w:r>
      <w:r w:rsidRPr="009E4E08">
        <w:rPr>
          <w:rFonts w:eastAsia="仿宋_GB2312"/>
          <w:color w:val="000000"/>
          <w:kern w:val="0"/>
          <w:sz w:val="32"/>
          <w:szCs w:val="32"/>
        </w:rPr>
        <w:t>“</w:t>
      </w:r>
      <w:r w:rsidRPr="009E4E08">
        <w:rPr>
          <w:rFonts w:eastAsia="仿宋_GB2312"/>
          <w:color w:val="000000"/>
          <w:kern w:val="0"/>
          <w:sz w:val="32"/>
          <w:szCs w:val="32"/>
        </w:rPr>
        <w:t>装</w:t>
      </w:r>
      <w:r w:rsidRPr="009E4E08">
        <w:rPr>
          <w:rFonts w:eastAsia="仿宋_GB2312"/>
          <w:color w:val="000000"/>
          <w:kern w:val="0"/>
          <w:sz w:val="32"/>
          <w:szCs w:val="32"/>
        </w:rPr>
        <w:t>”</w:t>
      </w:r>
      <w:r w:rsidRPr="009E4E08">
        <w:rPr>
          <w:rFonts w:eastAsia="仿宋_GB2312"/>
          <w:color w:val="000000"/>
          <w:kern w:val="0"/>
          <w:sz w:val="32"/>
          <w:szCs w:val="32"/>
        </w:rPr>
        <w:t>，</w:t>
      </w:r>
      <w:r w:rsidRPr="009E4E08">
        <w:rPr>
          <w:rFonts w:eastAsia="仿宋_GB2312"/>
          <w:color w:val="000000"/>
          <w:kern w:val="0"/>
          <w:sz w:val="32"/>
          <w:szCs w:val="32"/>
        </w:rPr>
        <w:t>“</w:t>
      </w:r>
      <w:r w:rsidRPr="009E4E08">
        <w:rPr>
          <w:rFonts w:eastAsia="仿宋_GB2312"/>
          <w:color w:val="000000"/>
          <w:kern w:val="0"/>
          <w:sz w:val="32"/>
          <w:szCs w:val="32"/>
        </w:rPr>
        <w:t>重</w:t>
      </w:r>
      <w:r w:rsidRPr="009E4E08">
        <w:rPr>
          <w:rFonts w:eastAsia="仿宋_GB2312"/>
          <w:color w:val="000000"/>
          <w:kern w:val="0"/>
          <w:sz w:val="32"/>
          <w:szCs w:val="32"/>
        </w:rPr>
        <w:t>”</w:t>
      </w:r>
      <w:r w:rsidRPr="009E4E08">
        <w:rPr>
          <w:rFonts w:eastAsia="仿宋_GB2312"/>
          <w:color w:val="000000"/>
          <w:kern w:val="0"/>
          <w:sz w:val="32"/>
          <w:szCs w:val="32"/>
        </w:rPr>
        <w:t>多见于片剂、丸剂、膏药剂等，表述为</w:t>
      </w:r>
      <w:r w:rsidRPr="009E4E08">
        <w:rPr>
          <w:rFonts w:eastAsia="仿宋_GB2312"/>
          <w:color w:val="000000"/>
          <w:kern w:val="0"/>
          <w:sz w:val="32"/>
          <w:szCs w:val="32"/>
        </w:rPr>
        <w:t>“</w:t>
      </w:r>
      <w:r w:rsidRPr="009E4E08">
        <w:rPr>
          <w:rFonts w:eastAsia="仿宋_GB2312"/>
          <w:color w:val="000000"/>
          <w:kern w:val="0"/>
          <w:sz w:val="32"/>
          <w:szCs w:val="32"/>
        </w:rPr>
        <w:t>每片（丸）重</w:t>
      </w:r>
      <w:r w:rsidRPr="009E4E08">
        <w:rPr>
          <w:rFonts w:eastAsia="仿宋_GB2312"/>
          <w:color w:val="000000"/>
          <w:kern w:val="0"/>
          <w:sz w:val="32"/>
          <w:szCs w:val="32"/>
        </w:rPr>
        <w:t>***”</w:t>
      </w:r>
      <w:r w:rsidRPr="009E4E08">
        <w:rPr>
          <w:rFonts w:eastAsia="仿宋_GB2312"/>
          <w:color w:val="000000"/>
          <w:kern w:val="0"/>
          <w:sz w:val="32"/>
          <w:szCs w:val="32"/>
        </w:rPr>
        <w:t>、</w:t>
      </w:r>
      <w:r w:rsidRPr="009E4E08">
        <w:rPr>
          <w:rFonts w:eastAsia="仿宋_GB2312"/>
          <w:color w:val="000000"/>
          <w:kern w:val="0"/>
          <w:sz w:val="32"/>
          <w:szCs w:val="32"/>
        </w:rPr>
        <w:t>“</w:t>
      </w:r>
      <w:r w:rsidRPr="009E4E08">
        <w:rPr>
          <w:rFonts w:eastAsia="仿宋_GB2312"/>
          <w:color w:val="000000"/>
          <w:kern w:val="0"/>
          <w:sz w:val="32"/>
          <w:szCs w:val="32"/>
        </w:rPr>
        <w:t>每张净重</w:t>
      </w:r>
      <w:r w:rsidRPr="009E4E08">
        <w:rPr>
          <w:rFonts w:eastAsia="仿宋_GB2312"/>
          <w:color w:val="000000"/>
          <w:kern w:val="0"/>
          <w:sz w:val="32"/>
          <w:szCs w:val="32"/>
        </w:rPr>
        <w:t>***”</w:t>
      </w:r>
      <w:r w:rsidRPr="009E4E08">
        <w:rPr>
          <w:rFonts w:eastAsia="仿宋_GB2312"/>
          <w:color w:val="000000"/>
          <w:kern w:val="0"/>
          <w:sz w:val="32"/>
          <w:szCs w:val="32"/>
        </w:rPr>
        <w:t>；</w:t>
      </w:r>
      <w:r w:rsidRPr="009E4E08">
        <w:rPr>
          <w:rFonts w:eastAsia="仿宋_GB2312"/>
          <w:color w:val="000000"/>
          <w:kern w:val="0"/>
          <w:sz w:val="32"/>
          <w:szCs w:val="32"/>
        </w:rPr>
        <w:t>“</w:t>
      </w:r>
      <w:r w:rsidRPr="009E4E08">
        <w:rPr>
          <w:rFonts w:eastAsia="仿宋_GB2312"/>
          <w:color w:val="000000"/>
          <w:kern w:val="0"/>
          <w:sz w:val="32"/>
          <w:szCs w:val="32"/>
        </w:rPr>
        <w:t>装</w:t>
      </w:r>
      <w:r w:rsidRPr="009E4E08">
        <w:rPr>
          <w:rFonts w:eastAsia="仿宋_GB2312"/>
          <w:color w:val="000000"/>
          <w:kern w:val="0"/>
          <w:sz w:val="32"/>
          <w:szCs w:val="32"/>
        </w:rPr>
        <w:t>”</w:t>
      </w:r>
      <w:r w:rsidRPr="009E4E08">
        <w:rPr>
          <w:rFonts w:eastAsia="仿宋_GB2312"/>
          <w:color w:val="000000"/>
          <w:kern w:val="0"/>
          <w:sz w:val="32"/>
          <w:szCs w:val="32"/>
        </w:rPr>
        <w:t>多见于合剂、胶囊剂、颗粒剂等，表述为</w:t>
      </w:r>
      <w:r w:rsidRPr="009E4E08">
        <w:rPr>
          <w:rFonts w:eastAsia="仿宋_GB2312"/>
          <w:color w:val="000000"/>
          <w:kern w:val="0"/>
          <w:sz w:val="32"/>
          <w:szCs w:val="32"/>
        </w:rPr>
        <w:t>“</w:t>
      </w:r>
      <w:r w:rsidRPr="009E4E08">
        <w:rPr>
          <w:rFonts w:eastAsia="仿宋_GB2312"/>
          <w:color w:val="000000"/>
          <w:kern w:val="0"/>
          <w:sz w:val="32"/>
          <w:szCs w:val="32"/>
        </w:rPr>
        <w:t>每瓶装</w:t>
      </w:r>
      <w:r w:rsidRPr="009E4E08">
        <w:rPr>
          <w:rFonts w:eastAsia="仿宋_GB2312"/>
          <w:color w:val="000000"/>
          <w:kern w:val="0"/>
          <w:sz w:val="32"/>
          <w:szCs w:val="32"/>
        </w:rPr>
        <w:t>***”</w:t>
      </w:r>
      <w:r w:rsidRPr="009E4E08">
        <w:rPr>
          <w:rFonts w:eastAsia="仿宋_GB2312"/>
          <w:color w:val="000000"/>
          <w:kern w:val="0"/>
          <w:sz w:val="32"/>
          <w:szCs w:val="32"/>
        </w:rPr>
        <w:t>、</w:t>
      </w:r>
      <w:r w:rsidRPr="009E4E08">
        <w:rPr>
          <w:rFonts w:eastAsia="仿宋_GB2312"/>
          <w:color w:val="000000"/>
          <w:kern w:val="0"/>
          <w:sz w:val="32"/>
          <w:szCs w:val="32"/>
        </w:rPr>
        <w:t>“</w:t>
      </w:r>
      <w:r w:rsidRPr="009E4E08">
        <w:rPr>
          <w:rFonts w:eastAsia="仿宋_GB2312"/>
          <w:color w:val="000000"/>
          <w:kern w:val="0"/>
          <w:sz w:val="32"/>
          <w:szCs w:val="32"/>
        </w:rPr>
        <w:t>每袋装</w:t>
      </w:r>
      <w:r w:rsidRPr="009E4E08">
        <w:rPr>
          <w:rFonts w:eastAsia="仿宋_GB2312"/>
          <w:color w:val="000000"/>
          <w:kern w:val="0"/>
          <w:sz w:val="32"/>
          <w:szCs w:val="32"/>
        </w:rPr>
        <w:t>***”</w:t>
      </w:r>
      <w:r w:rsidRPr="009E4E08">
        <w:rPr>
          <w:rFonts w:eastAsia="仿宋_GB2312"/>
          <w:color w:val="000000"/>
          <w:kern w:val="0"/>
          <w:sz w:val="32"/>
          <w:szCs w:val="32"/>
        </w:rPr>
        <w:t>、</w:t>
      </w:r>
      <w:r w:rsidRPr="009E4E08">
        <w:rPr>
          <w:rFonts w:eastAsia="仿宋_GB2312"/>
          <w:color w:val="000000"/>
          <w:kern w:val="0"/>
          <w:sz w:val="32"/>
          <w:szCs w:val="32"/>
        </w:rPr>
        <w:t>“</w:t>
      </w:r>
      <w:r w:rsidRPr="009E4E08">
        <w:rPr>
          <w:rFonts w:eastAsia="仿宋_GB2312"/>
          <w:color w:val="000000"/>
          <w:kern w:val="0"/>
          <w:sz w:val="32"/>
          <w:szCs w:val="32"/>
        </w:rPr>
        <w:t>每粒装</w:t>
      </w:r>
      <w:r w:rsidRPr="009E4E08">
        <w:rPr>
          <w:rFonts w:eastAsia="仿宋_GB2312"/>
          <w:color w:val="000000"/>
          <w:kern w:val="0"/>
          <w:sz w:val="32"/>
          <w:szCs w:val="32"/>
        </w:rPr>
        <w:t>***”</w:t>
      </w:r>
      <w:r w:rsidRPr="009E4E08">
        <w:rPr>
          <w:rFonts w:eastAsia="仿宋_GB2312"/>
          <w:color w:val="000000"/>
          <w:kern w:val="0"/>
          <w:sz w:val="32"/>
          <w:szCs w:val="32"/>
        </w:rPr>
        <w:t>。</w:t>
      </w:r>
    </w:p>
    <w:p w:rsidR="00334F65" w:rsidRPr="00093464" w:rsidRDefault="00334F65" w:rsidP="00334F65">
      <w:pPr>
        <w:spacing w:line="520" w:lineRule="exact"/>
        <w:ind w:firstLineChars="200" w:firstLine="640"/>
        <w:rPr>
          <w:rFonts w:eastAsia="仿宋_GB2312"/>
          <w:color w:val="000000"/>
          <w:kern w:val="0"/>
          <w:sz w:val="32"/>
          <w:szCs w:val="32"/>
        </w:rPr>
      </w:pPr>
      <w:r w:rsidRPr="009E4E08">
        <w:rPr>
          <w:rFonts w:eastAsia="仿宋_GB2312"/>
          <w:color w:val="000000"/>
          <w:kern w:val="0"/>
          <w:sz w:val="32"/>
          <w:szCs w:val="32"/>
        </w:rPr>
        <w:t>2</w:t>
      </w:r>
      <w:r>
        <w:rPr>
          <w:rFonts w:eastAsia="仿宋_GB2312"/>
          <w:color w:val="000000"/>
          <w:kern w:val="0"/>
          <w:sz w:val="32"/>
          <w:szCs w:val="32"/>
        </w:rPr>
        <w:t>.</w:t>
      </w:r>
      <w:r w:rsidRPr="00093464">
        <w:rPr>
          <w:rFonts w:eastAsia="仿宋_GB2312"/>
          <w:color w:val="000000"/>
          <w:kern w:val="0"/>
          <w:sz w:val="32"/>
          <w:szCs w:val="32"/>
        </w:rPr>
        <w:t>规格与用法用量关联性不强</w:t>
      </w:r>
    </w:p>
    <w:p w:rsidR="00334F65" w:rsidRPr="009E4E08" w:rsidRDefault="00334F65" w:rsidP="00334F65">
      <w:pPr>
        <w:spacing w:line="520" w:lineRule="exact"/>
        <w:ind w:firstLineChars="200" w:firstLine="640"/>
        <w:rPr>
          <w:rFonts w:eastAsia="仿宋_GB2312"/>
          <w:color w:val="000000"/>
          <w:kern w:val="0"/>
          <w:sz w:val="32"/>
          <w:szCs w:val="32"/>
        </w:rPr>
      </w:pPr>
      <w:r w:rsidRPr="00093464">
        <w:rPr>
          <w:rFonts w:eastAsia="仿宋_GB2312"/>
          <w:color w:val="000000"/>
          <w:kern w:val="0"/>
          <w:sz w:val="32"/>
          <w:szCs w:val="32"/>
        </w:rPr>
        <w:t>部分药品标准中标示的规格与用法用量关联不够，如某文号规格标示为每瓶装</w:t>
      </w:r>
      <w:r w:rsidRPr="00467039">
        <w:rPr>
          <w:rFonts w:eastAsia="仿宋_GB2312"/>
          <w:color w:val="000000"/>
          <w:kern w:val="0"/>
          <w:sz w:val="32"/>
          <w:szCs w:val="32"/>
        </w:rPr>
        <w:t>60g</w:t>
      </w:r>
      <w:r w:rsidRPr="00467039">
        <w:rPr>
          <w:rFonts w:eastAsia="仿宋_GB2312"/>
          <w:color w:val="000000"/>
          <w:kern w:val="0"/>
          <w:sz w:val="32"/>
          <w:szCs w:val="32"/>
        </w:rPr>
        <w:t>，而用量为每次</w:t>
      </w:r>
      <w:r w:rsidRPr="00467039">
        <w:rPr>
          <w:rFonts w:eastAsia="仿宋_GB2312"/>
          <w:color w:val="000000"/>
          <w:kern w:val="0"/>
          <w:sz w:val="32"/>
          <w:szCs w:val="32"/>
        </w:rPr>
        <w:t>20</w:t>
      </w:r>
      <w:r w:rsidRPr="009E4E08">
        <w:rPr>
          <w:rFonts w:eastAsia="仿宋_GB2312"/>
          <w:color w:val="000000"/>
          <w:kern w:val="0"/>
          <w:sz w:val="32"/>
          <w:szCs w:val="32"/>
        </w:rPr>
        <w:t>粒，医生或患者并不知道每</w:t>
      </w:r>
      <w:r w:rsidRPr="009E4E08">
        <w:rPr>
          <w:rFonts w:eastAsia="仿宋_GB2312"/>
          <w:color w:val="000000"/>
          <w:kern w:val="0"/>
          <w:sz w:val="32"/>
          <w:szCs w:val="32"/>
        </w:rPr>
        <w:t>20</w:t>
      </w:r>
      <w:r w:rsidRPr="009E4E08">
        <w:rPr>
          <w:rFonts w:eastAsia="仿宋_GB2312"/>
          <w:color w:val="000000"/>
          <w:kern w:val="0"/>
          <w:sz w:val="32"/>
          <w:szCs w:val="32"/>
        </w:rPr>
        <w:t>粒重多少，含原药材或饮片多少；若规格标示改为每粒相当于药材</w:t>
      </w:r>
      <w:r w:rsidRPr="009E4E08">
        <w:rPr>
          <w:rFonts w:eastAsia="仿宋_GB2312"/>
          <w:color w:val="000000"/>
          <w:kern w:val="0"/>
          <w:sz w:val="32"/>
          <w:szCs w:val="32"/>
        </w:rPr>
        <w:t>0.15g</w:t>
      </w:r>
      <w:r w:rsidRPr="009E4E08">
        <w:rPr>
          <w:rFonts w:eastAsia="仿宋_GB2312"/>
          <w:color w:val="000000"/>
          <w:kern w:val="0"/>
          <w:sz w:val="32"/>
          <w:szCs w:val="32"/>
        </w:rPr>
        <w:t>，医生或患者就会一目了然。《中国药典》</w:t>
      </w:r>
      <w:r w:rsidRPr="009E4E08">
        <w:rPr>
          <w:rFonts w:eastAsia="仿宋_GB2312"/>
          <w:color w:val="000000"/>
          <w:kern w:val="0"/>
          <w:sz w:val="32"/>
          <w:szCs w:val="32"/>
        </w:rPr>
        <w:t>2015</w:t>
      </w:r>
      <w:r w:rsidRPr="009E4E08">
        <w:rPr>
          <w:rFonts w:eastAsia="仿宋_GB2312"/>
          <w:color w:val="000000"/>
          <w:kern w:val="0"/>
          <w:sz w:val="32"/>
          <w:szCs w:val="32"/>
        </w:rPr>
        <w:t>年版一部收载的华山参片，为华山参浸膏片，饮片投料。规格为：</w:t>
      </w:r>
      <w:r w:rsidRPr="009E4E08">
        <w:rPr>
          <w:rFonts w:eastAsia="仿宋_GB2312"/>
          <w:color w:val="000000"/>
          <w:kern w:val="0"/>
          <w:sz w:val="32"/>
          <w:szCs w:val="32"/>
        </w:rPr>
        <w:t>0.12mg</w:t>
      </w:r>
      <w:r w:rsidRPr="009E4E08">
        <w:rPr>
          <w:rFonts w:eastAsia="仿宋_GB2312"/>
          <w:color w:val="000000"/>
          <w:kern w:val="0"/>
          <w:sz w:val="32"/>
          <w:szCs w:val="32"/>
        </w:rPr>
        <w:t>；含量限度为：</w:t>
      </w:r>
      <w:r w:rsidRPr="009E4E08">
        <w:rPr>
          <w:rFonts w:eastAsia="仿宋_GB2312"/>
          <w:color w:val="000000"/>
          <w:kern w:val="0"/>
          <w:sz w:val="32"/>
          <w:szCs w:val="32"/>
        </w:rPr>
        <w:t>“</w:t>
      </w:r>
      <w:r w:rsidRPr="009E4E08">
        <w:rPr>
          <w:rFonts w:eastAsia="仿宋_GB2312"/>
          <w:color w:val="000000"/>
          <w:kern w:val="0"/>
          <w:sz w:val="32"/>
          <w:szCs w:val="32"/>
        </w:rPr>
        <w:t>本品含生物碱以莨菪碱（</w:t>
      </w:r>
      <w:r w:rsidRPr="009E4E08">
        <w:rPr>
          <w:rFonts w:eastAsia="仿宋_GB2312"/>
          <w:color w:val="000000"/>
          <w:kern w:val="0"/>
          <w:sz w:val="32"/>
          <w:szCs w:val="32"/>
        </w:rPr>
        <w:t>C</w:t>
      </w:r>
      <w:r w:rsidRPr="009E4E08">
        <w:rPr>
          <w:rFonts w:eastAsia="仿宋_GB2312"/>
          <w:color w:val="000000"/>
          <w:kern w:val="0"/>
          <w:sz w:val="32"/>
          <w:szCs w:val="32"/>
          <w:vertAlign w:val="subscript"/>
        </w:rPr>
        <w:t>17</w:t>
      </w:r>
      <w:r w:rsidRPr="009E4E08">
        <w:rPr>
          <w:rFonts w:eastAsia="仿宋_GB2312"/>
          <w:color w:val="000000"/>
          <w:kern w:val="0"/>
          <w:sz w:val="32"/>
          <w:szCs w:val="32"/>
        </w:rPr>
        <w:t>H</w:t>
      </w:r>
      <w:r w:rsidRPr="009E4E08">
        <w:rPr>
          <w:rFonts w:eastAsia="仿宋_GB2312"/>
          <w:color w:val="000000"/>
          <w:kern w:val="0"/>
          <w:sz w:val="32"/>
          <w:szCs w:val="32"/>
          <w:vertAlign w:val="subscript"/>
        </w:rPr>
        <w:t>23</w:t>
      </w:r>
      <w:r w:rsidRPr="009E4E08">
        <w:rPr>
          <w:rFonts w:eastAsia="仿宋_GB2312"/>
          <w:color w:val="000000"/>
          <w:kern w:val="0"/>
          <w:sz w:val="32"/>
          <w:szCs w:val="32"/>
        </w:rPr>
        <w:t>NO</w:t>
      </w:r>
      <w:r w:rsidRPr="009E4E08">
        <w:rPr>
          <w:rFonts w:eastAsia="仿宋_GB2312"/>
          <w:color w:val="000000"/>
          <w:kern w:val="0"/>
          <w:sz w:val="32"/>
          <w:szCs w:val="32"/>
          <w:vertAlign w:val="subscript"/>
        </w:rPr>
        <w:t>3</w:t>
      </w:r>
      <w:r w:rsidRPr="009E4E08">
        <w:rPr>
          <w:rFonts w:eastAsia="仿宋_GB2312"/>
          <w:color w:val="000000"/>
          <w:kern w:val="0"/>
          <w:sz w:val="32"/>
          <w:szCs w:val="32"/>
        </w:rPr>
        <w:t>）计应为标示量的</w:t>
      </w:r>
      <w:r w:rsidRPr="009E4E08">
        <w:rPr>
          <w:rFonts w:eastAsia="仿宋_GB2312"/>
          <w:color w:val="000000"/>
          <w:kern w:val="0"/>
          <w:sz w:val="32"/>
          <w:szCs w:val="32"/>
        </w:rPr>
        <w:t>80.0%</w:t>
      </w:r>
      <w:r>
        <w:rPr>
          <w:rFonts w:eastAsia="仿宋_GB2312" w:hint="eastAsia"/>
          <w:color w:val="000000"/>
          <w:kern w:val="0"/>
          <w:sz w:val="32"/>
          <w:szCs w:val="32"/>
        </w:rPr>
        <w:t>—</w:t>
      </w:r>
      <w:r w:rsidRPr="001A6D9B">
        <w:rPr>
          <w:rFonts w:eastAsia="仿宋_GB2312"/>
          <w:color w:val="000000"/>
          <w:kern w:val="0"/>
          <w:sz w:val="32"/>
          <w:szCs w:val="32"/>
        </w:rPr>
        <w:t>120.0%”</w:t>
      </w:r>
      <w:r w:rsidRPr="00093464">
        <w:rPr>
          <w:rFonts w:eastAsia="仿宋_GB2312"/>
          <w:color w:val="000000"/>
          <w:kern w:val="0"/>
          <w:sz w:val="32"/>
          <w:szCs w:val="32"/>
        </w:rPr>
        <w:t>；用法用量为：</w:t>
      </w:r>
      <w:r w:rsidRPr="00093464">
        <w:rPr>
          <w:rFonts w:eastAsia="仿宋_GB2312"/>
          <w:color w:val="000000"/>
          <w:kern w:val="0"/>
          <w:sz w:val="32"/>
          <w:szCs w:val="32"/>
        </w:rPr>
        <w:t>“</w:t>
      </w:r>
      <w:r w:rsidRPr="00093464">
        <w:rPr>
          <w:rFonts w:eastAsia="仿宋_GB2312"/>
          <w:color w:val="000000"/>
          <w:kern w:val="0"/>
          <w:sz w:val="32"/>
          <w:szCs w:val="32"/>
        </w:rPr>
        <w:t>口服。常用量，一次</w:t>
      </w:r>
      <w:r w:rsidRPr="00093464">
        <w:rPr>
          <w:rFonts w:eastAsia="仿宋_GB2312"/>
          <w:color w:val="000000"/>
          <w:kern w:val="0"/>
          <w:sz w:val="32"/>
          <w:szCs w:val="32"/>
        </w:rPr>
        <w:t>1</w:t>
      </w:r>
      <w:r>
        <w:rPr>
          <w:rFonts w:eastAsia="仿宋_GB2312" w:hint="eastAsia"/>
          <w:color w:val="000000"/>
          <w:kern w:val="0"/>
          <w:sz w:val="32"/>
          <w:szCs w:val="32"/>
        </w:rPr>
        <w:t>—</w:t>
      </w:r>
      <w:r w:rsidRPr="001A6D9B">
        <w:rPr>
          <w:rFonts w:eastAsia="仿宋_GB2312"/>
          <w:color w:val="000000"/>
          <w:kern w:val="0"/>
          <w:sz w:val="32"/>
          <w:szCs w:val="32"/>
        </w:rPr>
        <w:t>2</w:t>
      </w:r>
      <w:r w:rsidRPr="00093464">
        <w:rPr>
          <w:rFonts w:eastAsia="仿宋_GB2312"/>
          <w:color w:val="000000"/>
          <w:kern w:val="0"/>
          <w:sz w:val="32"/>
          <w:szCs w:val="32"/>
        </w:rPr>
        <w:t>片，一日</w:t>
      </w:r>
      <w:r w:rsidRPr="00093464">
        <w:rPr>
          <w:rFonts w:eastAsia="仿宋_GB2312"/>
          <w:color w:val="000000"/>
          <w:kern w:val="0"/>
          <w:sz w:val="32"/>
          <w:szCs w:val="32"/>
        </w:rPr>
        <w:t>3</w:t>
      </w:r>
      <w:r w:rsidRPr="00093464">
        <w:rPr>
          <w:rFonts w:eastAsia="仿宋_GB2312"/>
          <w:color w:val="000000"/>
          <w:kern w:val="0"/>
          <w:sz w:val="32"/>
          <w:szCs w:val="32"/>
        </w:rPr>
        <w:t>次；极量，一次</w:t>
      </w:r>
      <w:r w:rsidRPr="00093464">
        <w:rPr>
          <w:rFonts w:eastAsia="仿宋_GB2312"/>
          <w:color w:val="000000"/>
          <w:kern w:val="0"/>
          <w:sz w:val="32"/>
          <w:szCs w:val="32"/>
        </w:rPr>
        <w:t>4</w:t>
      </w:r>
      <w:r w:rsidRPr="00093464">
        <w:rPr>
          <w:rFonts w:eastAsia="仿宋_GB2312"/>
          <w:color w:val="000000"/>
          <w:kern w:val="0"/>
          <w:sz w:val="32"/>
          <w:szCs w:val="32"/>
        </w:rPr>
        <w:t>片，一日</w:t>
      </w:r>
      <w:r w:rsidRPr="00467039">
        <w:rPr>
          <w:rFonts w:eastAsia="仿宋_GB2312"/>
          <w:color w:val="000000"/>
          <w:kern w:val="0"/>
          <w:sz w:val="32"/>
          <w:szCs w:val="32"/>
        </w:rPr>
        <w:t>3</w:t>
      </w:r>
      <w:r w:rsidRPr="00467039">
        <w:rPr>
          <w:rFonts w:eastAsia="仿宋_GB2312"/>
          <w:color w:val="000000"/>
          <w:kern w:val="0"/>
          <w:sz w:val="32"/>
          <w:szCs w:val="32"/>
        </w:rPr>
        <w:t>次</w:t>
      </w:r>
      <w:r w:rsidRPr="00467039">
        <w:rPr>
          <w:rFonts w:eastAsia="仿宋_GB2312"/>
          <w:color w:val="000000"/>
          <w:kern w:val="0"/>
          <w:sz w:val="32"/>
          <w:szCs w:val="32"/>
        </w:rPr>
        <w:t>”</w:t>
      </w:r>
      <w:r w:rsidRPr="009E4E08">
        <w:rPr>
          <w:rFonts w:eastAsia="仿宋_GB2312"/>
          <w:color w:val="000000"/>
          <w:kern w:val="0"/>
          <w:sz w:val="32"/>
          <w:szCs w:val="32"/>
        </w:rPr>
        <w:t>。医生或患者并不知道每片含浸膏</w:t>
      </w:r>
      <w:r w:rsidRPr="009E4E08">
        <w:rPr>
          <w:rFonts w:eastAsia="仿宋_GB2312"/>
          <w:color w:val="000000"/>
          <w:kern w:val="0"/>
          <w:sz w:val="32"/>
          <w:szCs w:val="32"/>
        </w:rPr>
        <w:t>0.12mg</w:t>
      </w:r>
      <w:r w:rsidRPr="009E4E08">
        <w:rPr>
          <w:rFonts w:eastAsia="仿宋_GB2312"/>
          <w:color w:val="000000"/>
          <w:kern w:val="0"/>
          <w:sz w:val="32"/>
          <w:szCs w:val="32"/>
        </w:rPr>
        <w:t>或是含莨菪碱</w:t>
      </w:r>
      <w:r w:rsidRPr="009E4E08">
        <w:rPr>
          <w:rFonts w:eastAsia="仿宋_GB2312"/>
          <w:color w:val="000000"/>
          <w:kern w:val="0"/>
          <w:sz w:val="32"/>
          <w:szCs w:val="32"/>
        </w:rPr>
        <w:lastRenderedPageBreak/>
        <w:t>0.12mg</w:t>
      </w:r>
      <w:r w:rsidRPr="009E4E08">
        <w:rPr>
          <w:rFonts w:eastAsia="仿宋_GB2312"/>
          <w:color w:val="000000"/>
          <w:kern w:val="0"/>
          <w:sz w:val="32"/>
          <w:szCs w:val="32"/>
        </w:rPr>
        <w:t>，而且本品含生物碱以莨菪碱计算，不是单一成份，不能按单一成份制剂标示其规格，又与用法用量不关联。</w:t>
      </w:r>
    </w:p>
    <w:p w:rsidR="00334F65" w:rsidRPr="00093464" w:rsidRDefault="00334F65" w:rsidP="00334F65">
      <w:pPr>
        <w:spacing w:line="520" w:lineRule="exact"/>
        <w:ind w:firstLineChars="200" w:firstLine="640"/>
        <w:rPr>
          <w:rFonts w:eastAsia="仿宋_GB2312"/>
          <w:color w:val="000000"/>
          <w:kern w:val="0"/>
          <w:sz w:val="32"/>
          <w:szCs w:val="32"/>
        </w:rPr>
      </w:pPr>
      <w:r w:rsidRPr="009E4E08">
        <w:rPr>
          <w:rFonts w:eastAsia="仿宋_GB2312"/>
          <w:color w:val="000000"/>
          <w:kern w:val="0"/>
          <w:sz w:val="32"/>
          <w:szCs w:val="32"/>
        </w:rPr>
        <w:t>3</w:t>
      </w:r>
      <w:r>
        <w:rPr>
          <w:rFonts w:eastAsia="仿宋_GB2312"/>
          <w:color w:val="000000"/>
          <w:kern w:val="0"/>
          <w:sz w:val="32"/>
          <w:szCs w:val="32"/>
        </w:rPr>
        <w:t>.</w:t>
      </w:r>
      <w:r w:rsidRPr="00093464">
        <w:rPr>
          <w:rFonts w:eastAsia="仿宋_GB2312"/>
          <w:color w:val="000000"/>
          <w:kern w:val="0"/>
          <w:sz w:val="32"/>
          <w:szCs w:val="32"/>
        </w:rPr>
        <w:t>相同品种规格标示不统一</w:t>
      </w:r>
    </w:p>
    <w:p w:rsidR="00334F65" w:rsidRPr="009E4E08" w:rsidRDefault="00334F65" w:rsidP="00334F65">
      <w:pPr>
        <w:spacing w:line="520" w:lineRule="exact"/>
        <w:ind w:firstLineChars="200" w:firstLine="640"/>
        <w:rPr>
          <w:rFonts w:eastAsia="仿宋_GB2312"/>
          <w:sz w:val="32"/>
          <w:szCs w:val="32"/>
        </w:rPr>
      </w:pPr>
      <w:r w:rsidRPr="00093464">
        <w:rPr>
          <w:rFonts w:eastAsia="仿宋_GB2312"/>
          <w:color w:val="000000"/>
          <w:kern w:val="0"/>
          <w:sz w:val="32"/>
          <w:szCs w:val="32"/>
        </w:rPr>
        <w:t>以单位制剂的重量或装量标示规格是目前主要的做法。</w:t>
      </w:r>
      <w:r w:rsidRPr="00093464">
        <w:rPr>
          <w:rFonts w:eastAsia="仿宋_GB2312"/>
          <w:kern w:val="0"/>
          <w:sz w:val="32"/>
          <w:szCs w:val="32"/>
        </w:rPr>
        <w:t>已上市中药变更研究技术指导原则（一）</w:t>
      </w:r>
      <w:r w:rsidRPr="00467039">
        <w:rPr>
          <w:rFonts w:eastAsia="仿宋_GB2312"/>
          <w:sz w:val="32"/>
          <w:szCs w:val="32"/>
        </w:rPr>
        <w:t>其中</w:t>
      </w:r>
      <w:r w:rsidRPr="00467039">
        <w:rPr>
          <w:rFonts w:eastAsia="仿宋_GB2312"/>
          <w:sz w:val="32"/>
          <w:szCs w:val="32"/>
        </w:rPr>
        <w:t>“</w:t>
      </w:r>
      <w:r w:rsidRPr="00467039">
        <w:rPr>
          <w:rFonts w:eastAsia="仿宋_GB2312"/>
          <w:sz w:val="32"/>
          <w:szCs w:val="32"/>
        </w:rPr>
        <w:t>三、变更药品规格或包装规格</w:t>
      </w:r>
      <w:r w:rsidRPr="009E4E08">
        <w:rPr>
          <w:rFonts w:eastAsia="仿宋_GB2312"/>
          <w:sz w:val="32"/>
          <w:szCs w:val="32"/>
        </w:rPr>
        <w:t>”</w:t>
      </w:r>
      <w:r w:rsidRPr="009E4E08">
        <w:rPr>
          <w:rFonts w:eastAsia="仿宋_GB2312"/>
          <w:sz w:val="32"/>
          <w:szCs w:val="32"/>
        </w:rPr>
        <w:t>项下：规格是指单位制剂中或单一包装容器中药物的重量、体积或浓度等。一般地，对片剂、胶囊剂、栓剂、丸剂等的规格分别以每片、每粒、每丸的重量表示；而对颗粒剂、软膏剂、糖浆剂等的规格以单一包装容器中药物重量或体积表示。</w:t>
      </w:r>
    </w:p>
    <w:p w:rsidR="00334F65" w:rsidRPr="009E4E08" w:rsidRDefault="00334F65" w:rsidP="00334F65">
      <w:pPr>
        <w:spacing w:line="520" w:lineRule="exact"/>
        <w:ind w:firstLineChars="200" w:firstLine="640"/>
        <w:rPr>
          <w:rFonts w:eastAsia="仿宋_GB2312"/>
          <w:spacing w:val="-6"/>
          <w:sz w:val="32"/>
          <w:szCs w:val="32"/>
        </w:rPr>
      </w:pPr>
      <w:r w:rsidRPr="009E4E08">
        <w:rPr>
          <w:rFonts w:eastAsia="仿宋_GB2312"/>
          <w:sz w:val="32"/>
          <w:szCs w:val="32"/>
        </w:rPr>
        <w:t>以</w:t>
      </w:r>
      <w:r w:rsidRPr="009E4E08">
        <w:rPr>
          <w:rFonts w:eastAsia="仿宋_GB2312"/>
          <w:spacing w:val="-6"/>
          <w:sz w:val="32"/>
          <w:szCs w:val="32"/>
        </w:rPr>
        <w:t>重量或装量来表示规格，不仅与药用物质含量、提取纯化工艺等相关，也与辅料用量密切相关，很难较准确地反映单位制剂中药用物质的量，并且容易因为工艺、辅料等不同而出现很多变化。</w:t>
      </w:r>
    </w:p>
    <w:p w:rsidR="00334F65" w:rsidRPr="00093464" w:rsidRDefault="00334F65" w:rsidP="00334F65">
      <w:pPr>
        <w:spacing w:line="520" w:lineRule="exact"/>
        <w:ind w:firstLineChars="200" w:firstLine="640"/>
        <w:rPr>
          <w:rFonts w:eastAsia="仿宋_GB2312"/>
          <w:color w:val="000000"/>
          <w:kern w:val="0"/>
          <w:sz w:val="32"/>
          <w:szCs w:val="32"/>
        </w:rPr>
      </w:pPr>
      <w:r w:rsidRPr="001A6D9B">
        <w:rPr>
          <w:rFonts w:eastAsia="仿宋_GB2312"/>
          <w:color w:val="000000"/>
          <w:kern w:val="0"/>
          <w:sz w:val="32"/>
          <w:szCs w:val="32"/>
        </w:rPr>
        <w:t>4</w:t>
      </w:r>
      <w:r>
        <w:rPr>
          <w:rFonts w:eastAsia="仿宋_GB2312"/>
          <w:color w:val="000000"/>
          <w:kern w:val="0"/>
          <w:sz w:val="32"/>
          <w:szCs w:val="32"/>
        </w:rPr>
        <w:t>.</w:t>
      </w:r>
      <w:r w:rsidRPr="00093464">
        <w:rPr>
          <w:rFonts w:eastAsia="仿宋_GB2312"/>
          <w:color w:val="000000"/>
          <w:kern w:val="0"/>
          <w:sz w:val="32"/>
          <w:szCs w:val="32"/>
        </w:rPr>
        <w:t>单味中药制剂规格标示问题</w:t>
      </w:r>
    </w:p>
    <w:p w:rsidR="00334F65" w:rsidRPr="00093464" w:rsidRDefault="00334F65" w:rsidP="00334F65">
      <w:pPr>
        <w:spacing w:line="520" w:lineRule="exact"/>
        <w:ind w:firstLineChars="200" w:firstLine="640"/>
        <w:rPr>
          <w:rFonts w:eastAsia="仿宋_GB2312"/>
          <w:color w:val="000000"/>
          <w:kern w:val="0"/>
          <w:sz w:val="32"/>
          <w:szCs w:val="32"/>
        </w:rPr>
      </w:pPr>
      <w:r w:rsidRPr="00093464">
        <w:rPr>
          <w:rFonts w:eastAsia="仿宋_GB2312"/>
          <w:color w:val="000000"/>
          <w:kern w:val="0"/>
          <w:sz w:val="32"/>
          <w:szCs w:val="32"/>
        </w:rPr>
        <w:t>单味中药制剂规格仅标示单一成份，不能全面反映该制剂的情况，易产生误解。如益母草片为益母草制成的浸膏片，规格标示每片含盐酸水苏碱</w:t>
      </w:r>
      <w:r w:rsidRPr="00093464">
        <w:rPr>
          <w:rFonts w:eastAsia="仿宋_GB2312"/>
          <w:color w:val="000000"/>
          <w:kern w:val="0"/>
          <w:sz w:val="32"/>
          <w:szCs w:val="32"/>
        </w:rPr>
        <w:t>15mg</w:t>
      </w:r>
      <w:r w:rsidRPr="00093464">
        <w:rPr>
          <w:rFonts w:eastAsia="仿宋_GB2312"/>
          <w:color w:val="000000"/>
          <w:kern w:val="0"/>
          <w:sz w:val="32"/>
          <w:szCs w:val="32"/>
        </w:rPr>
        <w:t>，并未标示相当于益母草</w:t>
      </w:r>
      <w:r>
        <w:rPr>
          <w:rFonts w:eastAsia="仿宋_GB2312" w:hint="eastAsia"/>
          <w:color w:val="000000"/>
          <w:kern w:val="0"/>
          <w:sz w:val="32"/>
          <w:szCs w:val="32"/>
        </w:rPr>
        <w:t>饮片</w:t>
      </w:r>
      <w:r w:rsidRPr="00093464">
        <w:rPr>
          <w:rFonts w:eastAsia="仿宋_GB2312"/>
          <w:color w:val="000000"/>
          <w:kern w:val="0"/>
          <w:sz w:val="32"/>
          <w:szCs w:val="32"/>
        </w:rPr>
        <w:t>的量。又如金莲花片，规格仅标示为每片含总黄酮不得小于</w:t>
      </w:r>
      <w:r w:rsidRPr="00093464">
        <w:rPr>
          <w:rFonts w:eastAsia="仿宋_GB2312"/>
          <w:color w:val="000000"/>
          <w:kern w:val="0"/>
          <w:sz w:val="32"/>
          <w:szCs w:val="32"/>
        </w:rPr>
        <w:t>0.042g</w:t>
      </w:r>
      <w:r w:rsidRPr="00093464">
        <w:rPr>
          <w:rFonts w:eastAsia="仿宋_GB2312"/>
          <w:color w:val="000000"/>
          <w:kern w:val="0"/>
          <w:sz w:val="32"/>
          <w:szCs w:val="32"/>
        </w:rPr>
        <w:t>。</w:t>
      </w:r>
    </w:p>
    <w:p w:rsidR="00334F65" w:rsidRPr="00093464" w:rsidRDefault="00334F65" w:rsidP="00334F65">
      <w:pPr>
        <w:spacing w:line="520" w:lineRule="exact"/>
        <w:ind w:firstLineChars="200" w:firstLine="640"/>
        <w:rPr>
          <w:rFonts w:eastAsia="仿宋_GB2312"/>
          <w:color w:val="000000"/>
          <w:kern w:val="0"/>
          <w:sz w:val="32"/>
          <w:szCs w:val="32"/>
        </w:rPr>
      </w:pPr>
      <w:r w:rsidRPr="00093464">
        <w:rPr>
          <w:rFonts w:eastAsia="仿宋_GB2312"/>
          <w:color w:val="000000"/>
          <w:kern w:val="0"/>
          <w:sz w:val="32"/>
          <w:szCs w:val="32"/>
        </w:rPr>
        <w:t>5</w:t>
      </w:r>
      <w:r>
        <w:rPr>
          <w:rFonts w:eastAsia="仿宋_GB2312"/>
          <w:color w:val="000000"/>
          <w:kern w:val="0"/>
          <w:sz w:val="32"/>
          <w:szCs w:val="32"/>
        </w:rPr>
        <w:t>.</w:t>
      </w:r>
      <w:r w:rsidRPr="00093464">
        <w:rPr>
          <w:rFonts w:eastAsia="仿宋_GB2312"/>
          <w:color w:val="000000"/>
          <w:kern w:val="0"/>
          <w:sz w:val="32"/>
          <w:szCs w:val="32"/>
        </w:rPr>
        <w:t>复方制剂规格标示存在的问题</w:t>
      </w:r>
    </w:p>
    <w:p w:rsidR="00334F65" w:rsidRPr="009E4E08" w:rsidRDefault="00334F65" w:rsidP="00334F65">
      <w:pPr>
        <w:spacing w:line="520" w:lineRule="exact"/>
        <w:ind w:firstLineChars="200" w:firstLine="640"/>
        <w:rPr>
          <w:rFonts w:eastAsia="仿宋_GB2312"/>
          <w:color w:val="000000"/>
          <w:kern w:val="0"/>
          <w:sz w:val="32"/>
          <w:szCs w:val="32"/>
        </w:rPr>
      </w:pPr>
      <w:r w:rsidRPr="00093464">
        <w:rPr>
          <w:rFonts w:eastAsia="仿宋_GB2312"/>
          <w:color w:val="000000"/>
          <w:kern w:val="0"/>
          <w:sz w:val="32"/>
          <w:szCs w:val="32"/>
        </w:rPr>
        <w:t>部分文号药品标准中处方为复方，但规格仅仅标示单味药成份的含量，这种规格标示是不全面的，易产生误导作用。如复方黄连素片</w:t>
      </w:r>
      <w:r w:rsidRPr="00467039">
        <w:rPr>
          <w:rFonts w:eastAsia="仿宋_GB2312"/>
          <w:color w:val="000000"/>
          <w:kern w:val="0"/>
          <w:sz w:val="32"/>
          <w:szCs w:val="32"/>
        </w:rPr>
        <w:t>（糖衣片）由盐酸小檗碱</w:t>
      </w:r>
      <w:r w:rsidRPr="00467039">
        <w:rPr>
          <w:rFonts w:eastAsia="仿宋_GB2312"/>
          <w:color w:val="000000"/>
          <w:kern w:val="0"/>
          <w:sz w:val="32"/>
          <w:szCs w:val="32"/>
        </w:rPr>
        <w:t>30g</w:t>
      </w:r>
      <w:r w:rsidRPr="00467039">
        <w:rPr>
          <w:rFonts w:eastAsia="仿宋_GB2312"/>
          <w:color w:val="000000"/>
          <w:kern w:val="0"/>
          <w:sz w:val="32"/>
          <w:szCs w:val="32"/>
        </w:rPr>
        <w:t>、木香</w:t>
      </w:r>
      <w:r w:rsidRPr="00467039">
        <w:rPr>
          <w:rFonts w:eastAsia="仿宋_GB2312"/>
          <w:color w:val="000000"/>
          <w:kern w:val="0"/>
          <w:sz w:val="32"/>
          <w:szCs w:val="32"/>
        </w:rPr>
        <w:t>116g</w:t>
      </w:r>
      <w:r w:rsidRPr="00467039">
        <w:rPr>
          <w:rFonts w:eastAsia="仿宋_GB2312"/>
          <w:color w:val="000000"/>
          <w:kern w:val="0"/>
          <w:sz w:val="32"/>
          <w:szCs w:val="32"/>
        </w:rPr>
        <w:t>、吴茱萸</w:t>
      </w:r>
      <w:r w:rsidRPr="00467039">
        <w:rPr>
          <w:rFonts w:eastAsia="仿宋_GB2312"/>
          <w:color w:val="000000"/>
          <w:kern w:val="0"/>
          <w:sz w:val="32"/>
          <w:szCs w:val="32"/>
        </w:rPr>
        <w:t>40g</w:t>
      </w:r>
      <w:r w:rsidRPr="00467039">
        <w:rPr>
          <w:rFonts w:eastAsia="仿宋_GB2312"/>
          <w:color w:val="000000"/>
          <w:kern w:val="0"/>
          <w:sz w:val="32"/>
          <w:szCs w:val="32"/>
        </w:rPr>
        <w:t>、</w:t>
      </w:r>
      <w:r w:rsidRPr="009E4E08">
        <w:rPr>
          <w:rFonts w:eastAsia="仿宋_GB2312"/>
          <w:color w:val="000000"/>
          <w:kern w:val="0"/>
          <w:sz w:val="32"/>
          <w:szCs w:val="32"/>
        </w:rPr>
        <w:t>白芍</w:t>
      </w:r>
      <w:r w:rsidRPr="009E4E08">
        <w:rPr>
          <w:rFonts w:eastAsia="仿宋_GB2312"/>
          <w:color w:val="000000"/>
          <w:kern w:val="0"/>
          <w:sz w:val="32"/>
          <w:szCs w:val="32"/>
        </w:rPr>
        <w:t>162g</w:t>
      </w:r>
      <w:r w:rsidRPr="009E4E08">
        <w:rPr>
          <w:rFonts w:eastAsia="仿宋_GB2312"/>
          <w:color w:val="000000"/>
          <w:kern w:val="0"/>
          <w:sz w:val="32"/>
          <w:szCs w:val="32"/>
        </w:rPr>
        <w:t>组成，规格标示每片含盐酸小檗碱</w:t>
      </w:r>
      <w:r w:rsidRPr="009E4E08">
        <w:rPr>
          <w:rFonts w:eastAsia="仿宋_GB2312"/>
          <w:color w:val="000000"/>
          <w:kern w:val="0"/>
          <w:sz w:val="32"/>
          <w:szCs w:val="32"/>
        </w:rPr>
        <w:t>30mg</w:t>
      </w:r>
      <w:r w:rsidRPr="009E4E08">
        <w:rPr>
          <w:rFonts w:eastAsia="仿宋_GB2312"/>
          <w:color w:val="000000"/>
          <w:kern w:val="0"/>
          <w:sz w:val="32"/>
          <w:szCs w:val="32"/>
        </w:rPr>
        <w:t>，没有标示复方中其他饮片的剂量，缺少核心要素。</w:t>
      </w:r>
    </w:p>
    <w:p w:rsidR="00334F65" w:rsidRPr="00093464" w:rsidRDefault="00334F65" w:rsidP="00334F65">
      <w:pPr>
        <w:spacing w:line="520" w:lineRule="exact"/>
        <w:ind w:firstLineChars="200" w:firstLine="640"/>
        <w:rPr>
          <w:rFonts w:eastAsia="仿宋_GB2312"/>
          <w:color w:val="000000"/>
          <w:kern w:val="0"/>
          <w:sz w:val="32"/>
          <w:szCs w:val="32"/>
        </w:rPr>
      </w:pPr>
      <w:r w:rsidRPr="009E4E08">
        <w:rPr>
          <w:rFonts w:eastAsia="仿宋_GB2312"/>
          <w:color w:val="000000"/>
          <w:kern w:val="0"/>
          <w:sz w:val="32"/>
          <w:szCs w:val="32"/>
        </w:rPr>
        <w:t>6</w:t>
      </w:r>
      <w:r>
        <w:rPr>
          <w:rFonts w:eastAsia="仿宋_GB2312"/>
          <w:color w:val="000000"/>
          <w:kern w:val="0"/>
          <w:sz w:val="32"/>
          <w:szCs w:val="32"/>
        </w:rPr>
        <w:t>.</w:t>
      </w:r>
      <w:r w:rsidRPr="00093464">
        <w:rPr>
          <w:rFonts w:eastAsia="仿宋_GB2312"/>
          <w:color w:val="000000"/>
          <w:kern w:val="0"/>
          <w:sz w:val="32"/>
          <w:szCs w:val="32"/>
        </w:rPr>
        <w:t>中西药复方制剂的规格问题</w:t>
      </w:r>
    </w:p>
    <w:p w:rsidR="00334F65" w:rsidRPr="009E4E08" w:rsidRDefault="00334F65" w:rsidP="00334F65">
      <w:pPr>
        <w:spacing w:line="520" w:lineRule="exact"/>
        <w:ind w:firstLineChars="200" w:firstLine="640"/>
        <w:rPr>
          <w:rFonts w:eastAsia="仿宋_GB2312"/>
          <w:color w:val="000000"/>
          <w:kern w:val="0"/>
          <w:sz w:val="32"/>
          <w:szCs w:val="32"/>
        </w:rPr>
      </w:pPr>
      <w:r w:rsidRPr="00467039">
        <w:rPr>
          <w:rFonts w:eastAsia="仿宋_GB2312"/>
          <w:color w:val="000000"/>
          <w:kern w:val="0"/>
          <w:sz w:val="32"/>
          <w:szCs w:val="32"/>
        </w:rPr>
        <w:t>中西药复方制剂的规格未标示化学药的含量，有一定的安全</w:t>
      </w:r>
      <w:r w:rsidRPr="00467039">
        <w:rPr>
          <w:rFonts w:eastAsia="仿宋_GB2312"/>
          <w:color w:val="000000"/>
          <w:kern w:val="0"/>
          <w:sz w:val="32"/>
          <w:szCs w:val="32"/>
        </w:rPr>
        <w:lastRenderedPageBreak/>
        <w:t>隐患。如消渴丸由葛根、地黄、黄芪、天花粉、玉米须、五味子、山药、格列本脲组成，规格为每瓶装</w:t>
      </w:r>
      <w:r w:rsidRPr="00467039">
        <w:rPr>
          <w:rFonts w:eastAsia="仿宋_GB2312"/>
          <w:color w:val="000000"/>
          <w:kern w:val="0"/>
          <w:sz w:val="32"/>
          <w:szCs w:val="32"/>
        </w:rPr>
        <w:t>30g</w:t>
      </w:r>
      <w:r w:rsidRPr="00467039">
        <w:rPr>
          <w:rFonts w:eastAsia="仿宋_GB2312"/>
          <w:color w:val="000000"/>
          <w:kern w:val="0"/>
          <w:sz w:val="32"/>
          <w:szCs w:val="32"/>
        </w:rPr>
        <w:t>，用法用量为</w:t>
      </w:r>
      <w:r w:rsidRPr="00467039">
        <w:rPr>
          <w:rFonts w:eastAsia="仿宋_GB2312"/>
          <w:color w:val="000000"/>
          <w:kern w:val="0"/>
          <w:sz w:val="32"/>
          <w:szCs w:val="32"/>
        </w:rPr>
        <w:t>“</w:t>
      </w:r>
      <w:r w:rsidRPr="00467039">
        <w:rPr>
          <w:rFonts w:eastAsia="仿宋_GB2312"/>
          <w:color w:val="000000"/>
          <w:kern w:val="0"/>
          <w:sz w:val="32"/>
          <w:szCs w:val="32"/>
        </w:rPr>
        <w:t>口服。一次</w:t>
      </w:r>
      <w:r w:rsidRPr="009E4E08">
        <w:rPr>
          <w:rFonts w:eastAsia="仿宋_GB2312"/>
          <w:color w:val="000000"/>
          <w:kern w:val="0"/>
          <w:sz w:val="32"/>
          <w:szCs w:val="32"/>
        </w:rPr>
        <w:t>1.25</w:t>
      </w:r>
      <w:r w:rsidRPr="009E4E08">
        <w:rPr>
          <w:rFonts w:ascii="仿宋_GB2312" w:eastAsia="仿宋_GB2312" w:hint="eastAsia"/>
          <w:color w:val="000000"/>
          <w:kern w:val="0"/>
          <w:sz w:val="32"/>
          <w:szCs w:val="32"/>
        </w:rPr>
        <w:t>—</w:t>
      </w:r>
      <w:r w:rsidRPr="001A6D9B">
        <w:rPr>
          <w:rFonts w:eastAsia="仿宋_GB2312"/>
          <w:color w:val="000000"/>
          <w:kern w:val="0"/>
          <w:sz w:val="32"/>
          <w:szCs w:val="32"/>
        </w:rPr>
        <w:t>2.5g</w:t>
      </w:r>
      <w:r w:rsidRPr="00093464">
        <w:rPr>
          <w:rFonts w:eastAsia="仿宋_GB2312"/>
          <w:color w:val="000000"/>
          <w:kern w:val="0"/>
          <w:sz w:val="32"/>
          <w:szCs w:val="32"/>
        </w:rPr>
        <w:t>（约</w:t>
      </w:r>
      <w:r w:rsidRPr="00093464">
        <w:rPr>
          <w:rFonts w:eastAsia="仿宋_GB2312"/>
          <w:color w:val="000000"/>
          <w:kern w:val="0"/>
          <w:sz w:val="32"/>
          <w:szCs w:val="32"/>
        </w:rPr>
        <w:t>5</w:t>
      </w:r>
      <w:r w:rsidRPr="009E4E08">
        <w:rPr>
          <w:rFonts w:ascii="仿宋_GB2312" w:eastAsia="仿宋_GB2312" w:hint="eastAsia"/>
          <w:color w:val="000000"/>
          <w:kern w:val="0"/>
          <w:sz w:val="32"/>
          <w:szCs w:val="32"/>
        </w:rPr>
        <w:t>—</w:t>
      </w:r>
      <w:r w:rsidRPr="001A6D9B">
        <w:rPr>
          <w:rFonts w:eastAsia="仿宋_GB2312"/>
          <w:color w:val="000000"/>
          <w:kern w:val="0"/>
          <w:sz w:val="32"/>
          <w:szCs w:val="32"/>
        </w:rPr>
        <w:t>10</w:t>
      </w:r>
      <w:r w:rsidRPr="00093464">
        <w:rPr>
          <w:rFonts w:eastAsia="仿宋_GB2312"/>
          <w:color w:val="000000"/>
          <w:kern w:val="0"/>
          <w:sz w:val="32"/>
          <w:szCs w:val="32"/>
        </w:rPr>
        <w:t>丸），一日</w:t>
      </w:r>
      <w:r w:rsidRPr="00093464">
        <w:rPr>
          <w:rFonts w:eastAsia="仿宋_GB2312"/>
          <w:color w:val="000000"/>
          <w:kern w:val="0"/>
          <w:sz w:val="32"/>
          <w:szCs w:val="32"/>
        </w:rPr>
        <w:t>3</w:t>
      </w:r>
      <w:r w:rsidRPr="00093464">
        <w:rPr>
          <w:rFonts w:eastAsia="仿宋_GB2312"/>
          <w:color w:val="000000"/>
          <w:kern w:val="0"/>
          <w:sz w:val="32"/>
          <w:szCs w:val="32"/>
        </w:rPr>
        <w:t>次，饭后温水送服。</w:t>
      </w:r>
      <w:r w:rsidRPr="00093464">
        <w:rPr>
          <w:rFonts w:eastAsia="仿宋_GB2312"/>
          <w:color w:val="000000"/>
          <w:kern w:val="0"/>
          <w:sz w:val="32"/>
          <w:szCs w:val="32"/>
        </w:rPr>
        <w:t>”</w:t>
      </w:r>
      <w:r w:rsidRPr="00467039">
        <w:rPr>
          <w:rFonts w:eastAsia="仿宋_GB2312"/>
          <w:color w:val="000000"/>
          <w:kern w:val="0"/>
          <w:sz w:val="32"/>
          <w:szCs w:val="32"/>
        </w:rPr>
        <w:t>医师及病人均不知每丸或每次服的格列本脲的量，易出现药物过量或合并用药等安全性问题。若规格修改为</w:t>
      </w:r>
      <w:r w:rsidRPr="00467039">
        <w:rPr>
          <w:rFonts w:eastAsia="仿宋_GB2312"/>
          <w:color w:val="000000"/>
          <w:kern w:val="0"/>
          <w:sz w:val="32"/>
          <w:szCs w:val="32"/>
        </w:rPr>
        <w:t>“</w:t>
      </w:r>
      <w:r w:rsidRPr="00467039">
        <w:rPr>
          <w:rFonts w:eastAsia="仿宋_GB2312"/>
          <w:color w:val="000000"/>
          <w:kern w:val="0"/>
          <w:sz w:val="32"/>
          <w:szCs w:val="32"/>
        </w:rPr>
        <w:t>每丸相当于饮片</w:t>
      </w:r>
      <w:r w:rsidRPr="009E4E08">
        <w:rPr>
          <w:rFonts w:eastAsia="仿宋_GB2312"/>
          <w:color w:val="000000"/>
          <w:kern w:val="0"/>
          <w:sz w:val="32"/>
          <w:szCs w:val="32"/>
        </w:rPr>
        <w:t>**g</w:t>
      </w:r>
      <w:r w:rsidRPr="009E4E08">
        <w:rPr>
          <w:rFonts w:eastAsia="仿宋_GB2312"/>
          <w:color w:val="000000"/>
          <w:kern w:val="0"/>
          <w:sz w:val="32"/>
          <w:szCs w:val="32"/>
        </w:rPr>
        <w:t>，含格列本脲</w:t>
      </w:r>
      <w:r w:rsidRPr="009E4E08">
        <w:rPr>
          <w:rFonts w:eastAsia="仿宋_GB2312"/>
          <w:color w:val="000000"/>
          <w:kern w:val="0"/>
          <w:sz w:val="32"/>
          <w:szCs w:val="32"/>
        </w:rPr>
        <w:t>0.25mg”</w:t>
      </w:r>
      <w:r w:rsidRPr="009E4E08">
        <w:rPr>
          <w:rFonts w:eastAsia="仿宋_GB2312"/>
          <w:color w:val="000000"/>
          <w:kern w:val="0"/>
          <w:sz w:val="32"/>
          <w:szCs w:val="32"/>
        </w:rPr>
        <w:t>，医生和患者就比较容易知晓及掌握使用剂量。</w:t>
      </w:r>
    </w:p>
    <w:p w:rsidR="00334F65" w:rsidRPr="009E4E08" w:rsidRDefault="00334F65" w:rsidP="00334F65">
      <w:pPr>
        <w:pStyle w:val="2"/>
        <w:keepNext w:val="0"/>
        <w:keepLines w:val="0"/>
        <w:spacing w:before="0" w:after="0" w:line="520" w:lineRule="exact"/>
        <w:ind w:firstLineChars="200" w:firstLine="640"/>
        <w:rPr>
          <w:rFonts w:ascii="楷体_GB2312" w:eastAsia="楷体_GB2312" w:hAnsi="Times New Roman"/>
          <w:b w:val="0"/>
          <w:color w:val="000000"/>
          <w:kern w:val="0"/>
        </w:rPr>
      </w:pPr>
      <w:bookmarkStart w:id="1" w:name="_Toc470017798"/>
      <w:r w:rsidRPr="009E4E08">
        <w:rPr>
          <w:rFonts w:ascii="楷体_GB2312" w:eastAsia="楷体_GB2312" w:hAnsi="Times New Roman" w:hint="eastAsia"/>
          <w:b w:val="0"/>
        </w:rPr>
        <w:t>（二）关于药品规格的内涵及表达方式</w:t>
      </w:r>
      <w:bookmarkStart w:id="2" w:name="_Toc470017799"/>
      <w:bookmarkEnd w:id="1"/>
    </w:p>
    <w:p w:rsidR="00334F65" w:rsidRPr="00093464" w:rsidRDefault="00334F65" w:rsidP="00334F65">
      <w:pPr>
        <w:spacing w:line="520" w:lineRule="exact"/>
        <w:ind w:firstLineChars="200" w:firstLine="640"/>
        <w:rPr>
          <w:rFonts w:eastAsia="仿宋_GB2312"/>
          <w:b/>
          <w:color w:val="000000"/>
          <w:kern w:val="0"/>
        </w:rPr>
      </w:pPr>
      <w:r w:rsidRPr="001A6D9B">
        <w:rPr>
          <w:rFonts w:eastAsia="仿宋_GB2312"/>
          <w:color w:val="000000"/>
          <w:kern w:val="0"/>
          <w:sz w:val="32"/>
          <w:szCs w:val="32"/>
        </w:rPr>
        <w:t>1</w:t>
      </w:r>
      <w:r>
        <w:rPr>
          <w:rFonts w:eastAsia="仿宋_GB2312"/>
          <w:color w:val="000000"/>
          <w:kern w:val="0"/>
          <w:sz w:val="32"/>
          <w:szCs w:val="32"/>
        </w:rPr>
        <w:t>.</w:t>
      </w:r>
      <w:r w:rsidRPr="00093464">
        <w:rPr>
          <w:rFonts w:eastAsia="仿宋_GB2312"/>
          <w:color w:val="000000"/>
          <w:kern w:val="0"/>
          <w:sz w:val="32"/>
          <w:szCs w:val="32"/>
        </w:rPr>
        <w:t>FDA</w:t>
      </w:r>
      <w:r w:rsidRPr="00093464">
        <w:rPr>
          <w:rFonts w:eastAsia="仿宋_GB2312"/>
          <w:color w:val="000000"/>
          <w:kern w:val="0"/>
          <w:sz w:val="32"/>
          <w:szCs w:val="32"/>
        </w:rPr>
        <w:t>关于</w:t>
      </w:r>
      <w:r w:rsidRPr="00093464">
        <w:rPr>
          <w:rFonts w:eastAsia="仿宋_GB2312"/>
          <w:sz w:val="32"/>
          <w:szCs w:val="32"/>
        </w:rPr>
        <w:t>药品规格的内涵及表达方式</w:t>
      </w:r>
      <w:bookmarkEnd w:id="2"/>
    </w:p>
    <w:p w:rsidR="00334F65" w:rsidRPr="009E4E08" w:rsidRDefault="00334F65" w:rsidP="00334F65">
      <w:pPr>
        <w:spacing w:line="520" w:lineRule="exact"/>
        <w:ind w:firstLineChars="200" w:firstLine="640"/>
        <w:rPr>
          <w:rFonts w:eastAsia="仿宋_GB2312"/>
          <w:color w:val="000000"/>
          <w:kern w:val="0"/>
        </w:rPr>
      </w:pPr>
      <w:r w:rsidRPr="00467039">
        <w:rPr>
          <w:rFonts w:eastAsia="仿宋_GB2312"/>
          <w:color w:val="000000"/>
          <w:kern w:val="0"/>
          <w:sz w:val="32"/>
          <w:szCs w:val="32"/>
        </w:rPr>
        <w:t>FDA</w:t>
      </w:r>
      <w:r w:rsidRPr="00467039">
        <w:rPr>
          <w:rFonts w:eastAsia="仿宋_GB2312"/>
          <w:color w:val="000000"/>
          <w:kern w:val="0"/>
          <w:sz w:val="32"/>
          <w:szCs w:val="32"/>
        </w:rPr>
        <w:t>关于药品规格是指单剂量药品中药物活性成份的量（</w:t>
      </w:r>
      <w:r w:rsidRPr="00467039">
        <w:rPr>
          <w:rFonts w:eastAsia="仿宋_GB2312"/>
          <w:color w:val="000000"/>
          <w:kern w:val="0"/>
          <w:sz w:val="32"/>
          <w:szCs w:val="32"/>
        </w:rPr>
        <w:t>The strength of a drug product tells how much of the active ingredient is present in each dosage</w:t>
      </w:r>
      <w:r w:rsidRPr="009E4E08">
        <w:rPr>
          <w:rFonts w:eastAsia="仿宋_GB2312"/>
          <w:color w:val="000000"/>
          <w:kern w:val="0"/>
          <w:sz w:val="32"/>
          <w:szCs w:val="32"/>
        </w:rPr>
        <w:t>）。例如，第一个被</w:t>
      </w:r>
      <w:r w:rsidRPr="009E4E08">
        <w:rPr>
          <w:rFonts w:eastAsia="仿宋_GB2312"/>
          <w:color w:val="000000"/>
          <w:kern w:val="0"/>
          <w:sz w:val="32"/>
          <w:szCs w:val="32"/>
        </w:rPr>
        <w:t>FDA</w:t>
      </w:r>
      <w:r w:rsidRPr="009E4E08">
        <w:rPr>
          <w:rFonts w:eastAsia="仿宋_GB2312"/>
          <w:color w:val="000000"/>
          <w:kern w:val="0"/>
          <w:sz w:val="32"/>
          <w:szCs w:val="32"/>
        </w:rPr>
        <w:t>批准的植物药</w:t>
      </w:r>
      <w:r w:rsidRPr="009E4E08">
        <w:rPr>
          <w:rFonts w:eastAsia="仿宋_GB2312"/>
          <w:color w:val="000000"/>
          <w:sz w:val="32"/>
          <w:szCs w:val="32"/>
        </w:rPr>
        <w:t>Veregen</w:t>
      </w:r>
      <w:r w:rsidRPr="009E4E08">
        <w:rPr>
          <w:rFonts w:eastAsia="仿宋_GB2312"/>
          <w:color w:val="000000"/>
          <w:position w:val="11"/>
          <w:sz w:val="32"/>
          <w:szCs w:val="32"/>
          <w:vertAlign w:val="superscript"/>
        </w:rPr>
        <w:t>®</w:t>
      </w:r>
      <w:r w:rsidRPr="009E4E08">
        <w:rPr>
          <w:rFonts w:eastAsia="仿宋_GB2312"/>
          <w:color w:val="000000"/>
          <w:kern w:val="0"/>
          <w:sz w:val="32"/>
          <w:szCs w:val="32"/>
        </w:rPr>
        <w:t>软膏其规格为</w:t>
      </w:r>
      <w:r w:rsidRPr="009E4E08">
        <w:rPr>
          <w:rFonts w:eastAsia="仿宋_GB2312"/>
          <w:color w:val="000000"/>
          <w:kern w:val="0"/>
          <w:sz w:val="32"/>
          <w:szCs w:val="32"/>
        </w:rPr>
        <w:t>“15%”</w:t>
      </w:r>
      <w:r w:rsidRPr="009E4E08">
        <w:rPr>
          <w:rFonts w:eastAsia="仿宋_GB2312"/>
          <w:color w:val="000000"/>
          <w:kern w:val="0"/>
          <w:sz w:val="32"/>
          <w:szCs w:val="32"/>
        </w:rPr>
        <w:t>，即每</w:t>
      </w:r>
      <w:r w:rsidRPr="009E4E08">
        <w:rPr>
          <w:rFonts w:eastAsia="仿宋_GB2312"/>
          <w:color w:val="000000"/>
          <w:kern w:val="0"/>
          <w:sz w:val="32"/>
          <w:szCs w:val="32"/>
        </w:rPr>
        <w:t>g</w:t>
      </w:r>
      <w:r w:rsidRPr="009E4E08">
        <w:rPr>
          <w:rFonts w:eastAsia="仿宋_GB2312"/>
          <w:color w:val="000000"/>
          <w:kern w:val="0"/>
          <w:sz w:val="32"/>
          <w:szCs w:val="32"/>
        </w:rPr>
        <w:t>软膏中含有有效组分</w:t>
      </w:r>
      <w:r w:rsidRPr="009E4E08">
        <w:rPr>
          <w:rFonts w:eastAsia="仿宋_GB2312"/>
          <w:color w:val="000000"/>
          <w:sz w:val="32"/>
          <w:szCs w:val="32"/>
        </w:rPr>
        <w:t>sinecatechins</w:t>
      </w:r>
      <w:r w:rsidRPr="009E4E08">
        <w:rPr>
          <w:rFonts w:eastAsia="仿宋_GB2312"/>
          <w:color w:val="000000"/>
          <w:kern w:val="0"/>
          <w:sz w:val="32"/>
          <w:szCs w:val="32"/>
        </w:rPr>
        <w:t>150mg</w:t>
      </w:r>
      <w:r w:rsidRPr="009E4E08">
        <w:rPr>
          <w:rFonts w:eastAsia="仿宋_GB2312"/>
          <w:color w:val="000000"/>
          <w:kern w:val="0"/>
          <w:sz w:val="32"/>
          <w:szCs w:val="32"/>
        </w:rPr>
        <w:t>（混合物）。另一个被美国</w:t>
      </w:r>
      <w:r w:rsidRPr="009E4E08">
        <w:rPr>
          <w:rFonts w:eastAsia="仿宋_GB2312"/>
          <w:color w:val="000000"/>
          <w:kern w:val="0"/>
          <w:sz w:val="32"/>
          <w:szCs w:val="32"/>
        </w:rPr>
        <w:t>FDA</w:t>
      </w:r>
      <w:r w:rsidRPr="009E4E08">
        <w:rPr>
          <w:rFonts w:eastAsia="仿宋_GB2312"/>
          <w:color w:val="000000"/>
          <w:kern w:val="0"/>
          <w:sz w:val="32"/>
          <w:szCs w:val="32"/>
        </w:rPr>
        <w:t>批准的植物药的缓释片</w:t>
      </w:r>
      <w:r w:rsidRPr="009E4E08">
        <w:rPr>
          <w:rFonts w:eastAsia="仿宋_GB2312"/>
          <w:color w:val="000000"/>
          <w:sz w:val="32"/>
          <w:szCs w:val="32"/>
        </w:rPr>
        <w:t>FULYZAQ</w:t>
      </w:r>
      <w:r w:rsidRPr="009E4E08">
        <w:rPr>
          <w:rFonts w:eastAsia="仿宋_GB2312"/>
          <w:color w:val="000000"/>
          <w:sz w:val="32"/>
          <w:szCs w:val="32"/>
        </w:rPr>
        <w:t>，</w:t>
      </w:r>
      <w:r w:rsidRPr="009E4E08">
        <w:rPr>
          <w:rFonts w:eastAsia="仿宋_GB2312"/>
          <w:color w:val="000000"/>
          <w:kern w:val="0"/>
          <w:sz w:val="32"/>
          <w:szCs w:val="32"/>
        </w:rPr>
        <w:t>其规格为</w:t>
      </w:r>
      <w:r w:rsidRPr="009E4E08">
        <w:rPr>
          <w:rFonts w:eastAsia="仿宋_GB2312"/>
          <w:color w:val="000000"/>
          <w:kern w:val="0"/>
          <w:sz w:val="32"/>
          <w:szCs w:val="32"/>
        </w:rPr>
        <w:t>“125mg”</w:t>
      </w:r>
      <w:r w:rsidRPr="009E4E08">
        <w:rPr>
          <w:rFonts w:eastAsia="仿宋_GB2312"/>
          <w:color w:val="000000"/>
          <w:kern w:val="0"/>
          <w:sz w:val="32"/>
          <w:szCs w:val="32"/>
        </w:rPr>
        <w:t>，即每片含有有效组分（混合物）</w:t>
      </w:r>
      <w:r w:rsidRPr="009E4E08">
        <w:rPr>
          <w:rFonts w:eastAsia="仿宋_GB2312"/>
          <w:sz w:val="32"/>
          <w:szCs w:val="32"/>
        </w:rPr>
        <w:t>Crofelemer</w:t>
      </w:r>
      <w:r w:rsidRPr="009E4E08">
        <w:rPr>
          <w:rFonts w:eastAsia="仿宋_GB2312"/>
          <w:color w:val="000000"/>
          <w:kern w:val="0"/>
          <w:sz w:val="32"/>
          <w:szCs w:val="32"/>
        </w:rPr>
        <w:t>125mg</w:t>
      </w:r>
      <w:r w:rsidRPr="009E4E08">
        <w:rPr>
          <w:rFonts w:eastAsia="仿宋_GB2312"/>
          <w:color w:val="000000"/>
          <w:kern w:val="0"/>
          <w:sz w:val="32"/>
          <w:szCs w:val="32"/>
        </w:rPr>
        <w:t>。</w:t>
      </w:r>
    </w:p>
    <w:p w:rsidR="00334F65" w:rsidRPr="00093464" w:rsidRDefault="00334F65" w:rsidP="00334F65">
      <w:pPr>
        <w:spacing w:line="520" w:lineRule="exact"/>
        <w:ind w:firstLineChars="200" w:firstLine="640"/>
        <w:rPr>
          <w:rFonts w:eastAsia="仿宋_GB2312"/>
          <w:b/>
          <w:color w:val="000000"/>
          <w:kern w:val="0"/>
        </w:rPr>
      </w:pPr>
      <w:bookmarkStart w:id="3" w:name="_Toc470017800"/>
      <w:r w:rsidRPr="009E4E08">
        <w:rPr>
          <w:rFonts w:eastAsia="仿宋_GB2312"/>
          <w:color w:val="000000"/>
          <w:kern w:val="0"/>
          <w:sz w:val="32"/>
          <w:szCs w:val="32"/>
        </w:rPr>
        <w:t>2</w:t>
      </w:r>
      <w:r>
        <w:rPr>
          <w:rFonts w:eastAsia="仿宋_GB2312"/>
          <w:color w:val="000000"/>
          <w:kern w:val="0"/>
          <w:sz w:val="32"/>
          <w:szCs w:val="32"/>
        </w:rPr>
        <w:t>.</w:t>
      </w:r>
      <w:r w:rsidRPr="00093464">
        <w:rPr>
          <w:rFonts w:eastAsia="仿宋_GB2312"/>
          <w:color w:val="000000"/>
          <w:kern w:val="0"/>
          <w:sz w:val="32"/>
          <w:szCs w:val="32"/>
        </w:rPr>
        <w:t>日本</w:t>
      </w:r>
      <w:bookmarkEnd w:id="3"/>
      <w:r w:rsidRPr="00093464">
        <w:rPr>
          <w:rFonts w:eastAsia="仿宋_GB2312"/>
          <w:color w:val="000000"/>
          <w:kern w:val="0"/>
          <w:sz w:val="32"/>
          <w:szCs w:val="32"/>
        </w:rPr>
        <w:t>汉方制剂</w:t>
      </w:r>
    </w:p>
    <w:p w:rsidR="00334F65" w:rsidRPr="009E4E08" w:rsidRDefault="00334F65" w:rsidP="00334F65">
      <w:pPr>
        <w:spacing w:line="520" w:lineRule="exact"/>
        <w:ind w:firstLineChars="200" w:firstLine="640"/>
        <w:rPr>
          <w:rFonts w:eastAsia="仿宋_GB2312"/>
          <w:color w:val="000000"/>
          <w:kern w:val="0"/>
        </w:rPr>
      </w:pPr>
      <w:r w:rsidRPr="00093464">
        <w:rPr>
          <w:rFonts w:eastAsia="仿宋_GB2312"/>
          <w:color w:val="000000"/>
          <w:kern w:val="0"/>
          <w:sz w:val="32"/>
          <w:szCs w:val="32"/>
        </w:rPr>
        <w:t>日本汉方制剂的药品虽没有规格项，可根据制法的规定，推算出相当于药材的量。如柴胡桂枝颗粒，处方为柴胡、半夏、桂皮等</w:t>
      </w:r>
      <w:r w:rsidRPr="00467039">
        <w:rPr>
          <w:rFonts w:eastAsia="仿宋_GB2312"/>
          <w:color w:val="000000"/>
          <w:kern w:val="0"/>
          <w:sz w:val="32"/>
          <w:szCs w:val="32"/>
        </w:rPr>
        <w:t>16g</w:t>
      </w:r>
      <w:r w:rsidRPr="00467039">
        <w:rPr>
          <w:rFonts w:eastAsia="仿宋_GB2312"/>
          <w:color w:val="000000"/>
          <w:kern w:val="0"/>
          <w:sz w:val="32"/>
          <w:szCs w:val="32"/>
        </w:rPr>
        <w:t>药材量，经提取、浓缩干燥得干浸膏；将</w:t>
      </w:r>
      <w:r w:rsidRPr="00467039">
        <w:rPr>
          <w:rFonts w:eastAsia="仿宋_GB2312"/>
          <w:color w:val="000000"/>
          <w:kern w:val="0"/>
          <w:sz w:val="32"/>
          <w:szCs w:val="32"/>
        </w:rPr>
        <w:t>2/3</w:t>
      </w:r>
      <w:r w:rsidRPr="00467039">
        <w:rPr>
          <w:rFonts w:eastAsia="仿宋_GB2312"/>
          <w:color w:val="000000"/>
          <w:kern w:val="0"/>
          <w:sz w:val="32"/>
          <w:szCs w:val="32"/>
        </w:rPr>
        <w:t>处方量（全处方是指日本药局方规定的处方量，即</w:t>
      </w:r>
      <w:r w:rsidRPr="009E4E08">
        <w:rPr>
          <w:rFonts w:eastAsia="仿宋_GB2312"/>
          <w:color w:val="000000"/>
          <w:kern w:val="0"/>
          <w:sz w:val="32"/>
          <w:szCs w:val="32"/>
        </w:rPr>
        <w:t>1</w:t>
      </w:r>
      <w:r w:rsidRPr="009E4E08">
        <w:rPr>
          <w:rFonts w:eastAsia="仿宋_GB2312"/>
          <w:color w:val="000000"/>
          <w:kern w:val="0"/>
          <w:sz w:val="32"/>
          <w:szCs w:val="32"/>
        </w:rPr>
        <w:t>日最大剂量）的干浸膏加辅料制粒，包装为每袋</w:t>
      </w:r>
      <w:r w:rsidRPr="009E4E08">
        <w:rPr>
          <w:rFonts w:eastAsia="仿宋_GB2312"/>
          <w:color w:val="000000"/>
          <w:kern w:val="0"/>
          <w:sz w:val="32"/>
          <w:szCs w:val="32"/>
        </w:rPr>
        <w:t>7.5g</w:t>
      </w:r>
      <w:r w:rsidRPr="009E4E08">
        <w:rPr>
          <w:rFonts w:eastAsia="仿宋_GB2312"/>
          <w:color w:val="000000"/>
          <w:kern w:val="0"/>
          <w:sz w:val="32"/>
          <w:szCs w:val="32"/>
        </w:rPr>
        <w:t>颗粒，即可推算出每袋颗粒相当于药材</w:t>
      </w:r>
      <w:r w:rsidRPr="009E4E08">
        <w:rPr>
          <w:rFonts w:eastAsia="仿宋_GB2312"/>
          <w:color w:val="000000"/>
          <w:kern w:val="0"/>
          <w:sz w:val="32"/>
          <w:szCs w:val="32"/>
        </w:rPr>
        <w:t>10.66g</w:t>
      </w:r>
      <w:r w:rsidRPr="009E4E08">
        <w:rPr>
          <w:rFonts w:eastAsia="仿宋_GB2312"/>
          <w:color w:val="000000"/>
          <w:kern w:val="0"/>
          <w:sz w:val="32"/>
          <w:szCs w:val="32"/>
        </w:rPr>
        <w:t>。</w:t>
      </w:r>
    </w:p>
    <w:p w:rsidR="00334F65" w:rsidRPr="00093464" w:rsidRDefault="00334F65" w:rsidP="00334F65">
      <w:pPr>
        <w:spacing w:line="520" w:lineRule="exact"/>
        <w:ind w:firstLineChars="200" w:firstLine="640"/>
        <w:rPr>
          <w:rFonts w:eastAsia="仿宋_GB2312"/>
          <w:color w:val="000000"/>
          <w:kern w:val="0"/>
        </w:rPr>
      </w:pPr>
      <w:r w:rsidRPr="009E4E08">
        <w:rPr>
          <w:rFonts w:eastAsia="仿宋_GB2312"/>
          <w:color w:val="000000"/>
          <w:kern w:val="0"/>
          <w:sz w:val="32"/>
          <w:szCs w:val="32"/>
        </w:rPr>
        <w:t>3</w:t>
      </w:r>
      <w:r>
        <w:rPr>
          <w:rFonts w:eastAsia="仿宋_GB2312"/>
          <w:color w:val="000000"/>
          <w:kern w:val="0"/>
          <w:sz w:val="32"/>
          <w:szCs w:val="32"/>
        </w:rPr>
        <w:t>.</w:t>
      </w:r>
      <w:r w:rsidRPr="00093464">
        <w:rPr>
          <w:rFonts w:eastAsia="仿宋_GB2312"/>
          <w:color w:val="000000"/>
          <w:kern w:val="0"/>
          <w:sz w:val="32"/>
          <w:szCs w:val="32"/>
        </w:rPr>
        <w:t>我国相关规定中关于</w:t>
      </w:r>
      <w:r w:rsidRPr="00093464">
        <w:rPr>
          <w:rFonts w:eastAsia="仿宋_GB2312"/>
          <w:sz w:val="32"/>
          <w:szCs w:val="32"/>
        </w:rPr>
        <w:t>药品规格的内容</w:t>
      </w:r>
    </w:p>
    <w:p w:rsidR="00334F65" w:rsidRPr="00467039" w:rsidRDefault="00334F65" w:rsidP="00334F65">
      <w:pPr>
        <w:spacing w:line="520" w:lineRule="exact"/>
        <w:ind w:firstLineChars="200" w:firstLine="640"/>
        <w:rPr>
          <w:rFonts w:eastAsia="仿宋_GB2312"/>
          <w:color w:val="000000"/>
          <w:kern w:val="0"/>
          <w:sz w:val="32"/>
          <w:szCs w:val="32"/>
        </w:rPr>
      </w:pPr>
      <w:r w:rsidRPr="00093464">
        <w:rPr>
          <w:rFonts w:eastAsia="仿宋_GB2312"/>
          <w:color w:val="000000"/>
          <w:kern w:val="0"/>
          <w:sz w:val="32"/>
          <w:szCs w:val="32"/>
        </w:rPr>
        <w:t>在《辞海</w:t>
      </w:r>
      <w:r w:rsidRPr="00467039">
        <w:rPr>
          <w:rFonts w:eastAsia="仿宋_GB2312"/>
          <w:color w:val="000000"/>
          <w:kern w:val="0"/>
          <w:sz w:val="32"/>
          <w:szCs w:val="32"/>
        </w:rPr>
        <w:t>》中，规格的含义为：各生产单位对它所生产的成</w:t>
      </w:r>
      <w:r w:rsidRPr="00467039">
        <w:rPr>
          <w:rFonts w:eastAsia="仿宋_GB2312"/>
          <w:color w:val="000000"/>
          <w:kern w:val="0"/>
          <w:sz w:val="32"/>
          <w:szCs w:val="32"/>
        </w:rPr>
        <w:lastRenderedPageBreak/>
        <w:t>品或所使用的原材料等规定的标准，如重量、密度、色泽、含杂量、化学成份、机械性能、内外形尺寸等。该定义与美国药典对规格定义相比，内涵要丰富得多，不仅包含含药量，也包含重量、尺寸等指标。</w:t>
      </w:r>
    </w:p>
    <w:p w:rsidR="00334F65" w:rsidRPr="009E4E08" w:rsidRDefault="00334F65" w:rsidP="00334F65">
      <w:pPr>
        <w:spacing w:line="520" w:lineRule="exact"/>
        <w:ind w:firstLineChars="200" w:firstLine="640"/>
        <w:rPr>
          <w:rFonts w:eastAsia="仿宋_GB2312"/>
          <w:sz w:val="32"/>
          <w:szCs w:val="32"/>
        </w:rPr>
      </w:pPr>
      <w:r w:rsidRPr="00467039">
        <w:rPr>
          <w:rFonts w:eastAsia="仿宋_GB2312"/>
          <w:sz w:val="32"/>
          <w:szCs w:val="32"/>
        </w:rPr>
        <w:t>《药品注册管理办法》（国家食品药品监督管理局令第</w:t>
      </w:r>
      <w:r w:rsidRPr="009E4E08">
        <w:rPr>
          <w:rFonts w:eastAsia="仿宋_GB2312"/>
          <w:sz w:val="32"/>
          <w:szCs w:val="32"/>
        </w:rPr>
        <w:t>28</w:t>
      </w:r>
      <w:r w:rsidRPr="009E4E08">
        <w:rPr>
          <w:rFonts w:eastAsia="仿宋_GB2312"/>
          <w:sz w:val="32"/>
          <w:szCs w:val="32"/>
        </w:rPr>
        <w:t>号）附件</w:t>
      </w:r>
      <w:r w:rsidRPr="009E4E08">
        <w:rPr>
          <w:rFonts w:eastAsia="仿宋_GB2312"/>
          <w:sz w:val="32"/>
          <w:szCs w:val="32"/>
        </w:rPr>
        <w:t>4“</w:t>
      </w:r>
      <w:r w:rsidRPr="009E4E08">
        <w:rPr>
          <w:rFonts w:eastAsia="仿宋_GB2312"/>
          <w:sz w:val="32"/>
          <w:szCs w:val="32"/>
        </w:rPr>
        <w:t>药品补充申请注册事项及申报资料要求</w:t>
      </w:r>
      <w:r w:rsidRPr="009E4E08">
        <w:rPr>
          <w:rFonts w:eastAsia="仿宋_GB2312"/>
          <w:sz w:val="32"/>
          <w:szCs w:val="32"/>
        </w:rPr>
        <w:t>”</w:t>
      </w:r>
      <w:r w:rsidRPr="009E4E08">
        <w:rPr>
          <w:rFonts w:eastAsia="仿宋_GB2312"/>
          <w:sz w:val="32"/>
          <w:szCs w:val="32"/>
        </w:rPr>
        <w:t>：注册事项</w:t>
      </w:r>
      <w:r w:rsidRPr="009E4E08">
        <w:rPr>
          <w:rFonts w:eastAsia="仿宋_GB2312"/>
          <w:sz w:val="32"/>
          <w:szCs w:val="32"/>
        </w:rPr>
        <w:t>5.</w:t>
      </w:r>
      <w:r w:rsidRPr="009E4E08">
        <w:rPr>
          <w:rFonts w:eastAsia="仿宋_GB2312"/>
          <w:sz w:val="32"/>
          <w:szCs w:val="32"/>
        </w:rPr>
        <w:t>变更药品规格应当符合以下要求：</w:t>
      </w:r>
      <w:r w:rsidRPr="009E4E08">
        <w:rPr>
          <w:rFonts w:eastAsia="仿宋_GB2312"/>
          <w:sz w:val="32"/>
          <w:szCs w:val="32"/>
        </w:rPr>
        <w:t>“</w:t>
      </w:r>
      <w:r w:rsidRPr="009E4E08">
        <w:rPr>
          <w:rFonts w:eastAsia="仿宋_GB2312"/>
          <w:sz w:val="32"/>
          <w:szCs w:val="32"/>
        </w:rPr>
        <w:t>所申请的规格应当与同品种上市规格一致。如果不一致，应当符合科学、合理、必要的原则。所申请的规格应当根据药品用法用量合理确定，一般不得小于单次最小用量，或者大于单次最大用量。</w:t>
      </w:r>
      <w:r w:rsidRPr="009E4E08">
        <w:rPr>
          <w:rFonts w:eastAsia="仿宋_GB2312"/>
          <w:sz w:val="32"/>
          <w:szCs w:val="32"/>
        </w:rPr>
        <w:t>”</w:t>
      </w:r>
      <w:r w:rsidRPr="009E4E08">
        <w:rPr>
          <w:rFonts w:eastAsia="仿宋_GB2312"/>
          <w:sz w:val="32"/>
          <w:szCs w:val="32"/>
        </w:rPr>
        <w:t>这一文件中并没有对中药的规格作出特殊说明。</w:t>
      </w:r>
    </w:p>
    <w:p w:rsidR="00334F65" w:rsidRPr="009E4E08" w:rsidRDefault="00334F65" w:rsidP="00334F65">
      <w:pPr>
        <w:spacing w:line="520" w:lineRule="exact"/>
        <w:ind w:firstLineChars="200" w:firstLine="640"/>
        <w:rPr>
          <w:rFonts w:eastAsia="仿宋_GB2312"/>
          <w:sz w:val="32"/>
          <w:szCs w:val="32"/>
        </w:rPr>
      </w:pPr>
      <w:r w:rsidRPr="009E4E08">
        <w:rPr>
          <w:rFonts w:eastAsia="仿宋_GB2312"/>
          <w:kern w:val="0"/>
          <w:sz w:val="32"/>
          <w:szCs w:val="32"/>
        </w:rPr>
        <w:t>《已上市中药变更研究技术指导原则（一）》</w:t>
      </w:r>
      <w:r w:rsidRPr="009E4E08">
        <w:rPr>
          <w:rFonts w:eastAsia="仿宋_GB2312"/>
          <w:sz w:val="32"/>
          <w:szCs w:val="32"/>
        </w:rPr>
        <w:t>对于规格的相关说明主要是基于对已上市药品进行规格变更提出的要求，没有对规格标示方法进行系统的规定。</w:t>
      </w:r>
    </w:p>
    <w:p w:rsidR="00334F65" w:rsidRPr="009E4E08" w:rsidRDefault="00334F65" w:rsidP="00334F65">
      <w:pPr>
        <w:spacing w:line="520" w:lineRule="exact"/>
        <w:ind w:firstLineChars="200" w:firstLine="640"/>
        <w:rPr>
          <w:rFonts w:eastAsia="仿宋_GB2312"/>
          <w:color w:val="000000"/>
          <w:kern w:val="0"/>
          <w:sz w:val="32"/>
          <w:szCs w:val="32"/>
        </w:rPr>
      </w:pPr>
      <w:r w:rsidRPr="009E4E08">
        <w:rPr>
          <w:rFonts w:eastAsia="仿宋_GB2312"/>
          <w:kern w:val="0"/>
          <w:sz w:val="32"/>
          <w:szCs w:val="32"/>
        </w:rPr>
        <w:t>针对变更规格补充申请存在的问题，原国家食品药品监督管理局、药品审评中心先后印发了《关于加强药品规格和包装规格管理的通知》（食药监注函〔</w:t>
      </w:r>
      <w:r w:rsidRPr="009E4E08">
        <w:rPr>
          <w:rFonts w:eastAsia="仿宋_GB2312"/>
          <w:kern w:val="0"/>
          <w:sz w:val="32"/>
          <w:szCs w:val="32"/>
        </w:rPr>
        <w:t>2004</w:t>
      </w:r>
      <w:r w:rsidRPr="009E4E08">
        <w:rPr>
          <w:rFonts w:eastAsia="仿宋_GB2312"/>
          <w:kern w:val="0"/>
          <w:sz w:val="32"/>
          <w:szCs w:val="32"/>
        </w:rPr>
        <w:t>〕</w:t>
      </w:r>
      <w:r w:rsidRPr="009E4E08">
        <w:rPr>
          <w:rFonts w:eastAsia="仿宋_GB2312"/>
          <w:kern w:val="0"/>
          <w:sz w:val="32"/>
          <w:szCs w:val="32"/>
        </w:rPr>
        <w:t>91</w:t>
      </w:r>
      <w:r w:rsidRPr="009E4E08">
        <w:rPr>
          <w:rFonts w:eastAsia="仿宋_GB2312"/>
          <w:kern w:val="0"/>
          <w:sz w:val="32"/>
          <w:szCs w:val="32"/>
        </w:rPr>
        <w:t>号）、《关于印发中药、天然药物注射剂基本技术要求的通知》（国食药监注〔</w:t>
      </w:r>
      <w:r w:rsidRPr="009E4E08">
        <w:rPr>
          <w:rFonts w:eastAsia="仿宋_GB2312"/>
          <w:kern w:val="0"/>
          <w:sz w:val="32"/>
          <w:szCs w:val="32"/>
        </w:rPr>
        <w:t>2007</w:t>
      </w:r>
      <w:r w:rsidRPr="009E4E08">
        <w:rPr>
          <w:rFonts w:eastAsia="仿宋_GB2312"/>
          <w:kern w:val="0"/>
          <w:sz w:val="32"/>
          <w:szCs w:val="32"/>
        </w:rPr>
        <w:t>〕</w:t>
      </w:r>
      <w:r w:rsidRPr="009E4E08">
        <w:rPr>
          <w:rFonts w:eastAsia="仿宋_GB2312"/>
          <w:kern w:val="0"/>
          <w:sz w:val="32"/>
          <w:szCs w:val="32"/>
        </w:rPr>
        <w:t>743</w:t>
      </w:r>
      <w:r w:rsidRPr="009E4E08">
        <w:rPr>
          <w:rFonts w:eastAsia="仿宋_GB2312"/>
          <w:kern w:val="0"/>
          <w:sz w:val="32"/>
          <w:szCs w:val="32"/>
        </w:rPr>
        <w:t>号）以及有关规格的会议纪要及电子刊物，归纳起来主要内容有：申请增加的药品规格不得改变原用法用量或者适用人群；</w:t>
      </w:r>
      <w:r w:rsidRPr="009E4E08">
        <w:rPr>
          <w:rFonts w:eastAsia="仿宋_GB2312"/>
          <w:sz w:val="32"/>
          <w:szCs w:val="32"/>
        </w:rPr>
        <w:t>申请增加的药品规格与同品种上市规格不一致的，必须符合科学性、合理性、必要性原则，必须经过充分的论证，以免给临床合理用药造成混乱；药品包装规格应当经济、方便。有使用疗程的药品，其包装规格一般应当根据该药品使用疗程确定；</w:t>
      </w:r>
      <w:r w:rsidRPr="009E4E08">
        <w:rPr>
          <w:rFonts w:eastAsia="仿宋_GB2312"/>
          <w:kern w:val="0"/>
          <w:sz w:val="32"/>
          <w:szCs w:val="32"/>
        </w:rPr>
        <w:t>除非新增规格为临床必需（应同时提供能充分说明此规格安全有效的有关药理毒</w:t>
      </w:r>
      <w:r w:rsidRPr="009E4E08">
        <w:rPr>
          <w:rFonts w:eastAsia="仿宋_GB2312"/>
          <w:kern w:val="0"/>
          <w:sz w:val="32"/>
          <w:szCs w:val="32"/>
        </w:rPr>
        <w:lastRenderedPageBreak/>
        <w:t>理及临床的依据），且能方便医生、护士、病人用药及药剂科对药品的管理，否则不鼓励增加规格。</w:t>
      </w:r>
      <w:r w:rsidRPr="009E4E08">
        <w:rPr>
          <w:rFonts w:eastAsia="仿宋_GB2312"/>
          <w:sz w:val="32"/>
          <w:szCs w:val="32"/>
        </w:rPr>
        <w:t>总体来说，我国现在尚没有专门针对规格进行系统规定的法规性文件。</w:t>
      </w:r>
    </w:p>
    <w:p w:rsidR="00334F65" w:rsidRPr="009E4E08" w:rsidRDefault="00334F65" w:rsidP="00334F65">
      <w:pPr>
        <w:spacing w:line="520" w:lineRule="exact"/>
        <w:ind w:firstLineChars="200" w:firstLine="640"/>
        <w:rPr>
          <w:rFonts w:ascii="楷体_GB2312" w:eastAsia="楷体_GB2312"/>
          <w:b/>
        </w:rPr>
      </w:pPr>
      <w:bookmarkStart w:id="4" w:name="_Toc470017805"/>
      <w:r w:rsidRPr="009E4E08">
        <w:rPr>
          <w:rFonts w:ascii="楷体_GB2312" w:eastAsia="楷体_GB2312" w:hint="eastAsia"/>
          <w:sz w:val="32"/>
          <w:szCs w:val="32"/>
        </w:rPr>
        <w:t>（三）药品规格与包装规格的区别</w:t>
      </w:r>
      <w:bookmarkEnd w:id="4"/>
    </w:p>
    <w:p w:rsidR="00334F65" w:rsidRPr="00093464" w:rsidRDefault="00334F65" w:rsidP="00334F65">
      <w:pPr>
        <w:spacing w:line="520" w:lineRule="exact"/>
        <w:ind w:firstLineChars="200" w:firstLine="640"/>
        <w:rPr>
          <w:rFonts w:eastAsia="仿宋_GB2312"/>
          <w:color w:val="000000"/>
          <w:kern w:val="0"/>
          <w:sz w:val="32"/>
          <w:szCs w:val="32"/>
        </w:rPr>
      </w:pPr>
      <w:r w:rsidRPr="001A6D9B">
        <w:rPr>
          <w:rFonts w:eastAsia="仿宋_GB2312"/>
          <w:color w:val="000000"/>
          <w:kern w:val="0"/>
          <w:sz w:val="32"/>
          <w:szCs w:val="32"/>
        </w:rPr>
        <w:t>药品</w:t>
      </w:r>
      <w:r w:rsidRPr="00093464">
        <w:rPr>
          <w:rFonts w:eastAsia="仿宋_GB2312"/>
          <w:color w:val="000000"/>
          <w:kern w:val="0"/>
          <w:sz w:val="32"/>
          <w:szCs w:val="32"/>
        </w:rPr>
        <w:t>规格通常以单位制剂（每粒、片、克、毫升、丸）中所含药物成份的量表示。但是，中成药大多为复方制剂，所含成份复杂，中成药的药品规格标示内容中一般应包含单位制剂中所相当的处方药味（包括饮片、提取物、有效成份等）的理论量（或标示量）。</w:t>
      </w:r>
    </w:p>
    <w:p w:rsidR="00334F65" w:rsidRPr="00467039" w:rsidRDefault="00334F65" w:rsidP="00334F65">
      <w:pPr>
        <w:spacing w:line="520" w:lineRule="exact"/>
        <w:ind w:firstLineChars="200" w:firstLine="640"/>
        <w:rPr>
          <w:rFonts w:eastAsia="仿宋_GB2312"/>
          <w:color w:val="000000"/>
          <w:kern w:val="0"/>
          <w:sz w:val="32"/>
          <w:szCs w:val="32"/>
        </w:rPr>
      </w:pPr>
      <w:r w:rsidRPr="00467039">
        <w:rPr>
          <w:rFonts w:eastAsia="仿宋_GB2312"/>
          <w:color w:val="000000"/>
          <w:kern w:val="0"/>
          <w:sz w:val="32"/>
          <w:szCs w:val="32"/>
        </w:rPr>
        <w:t>药品的包装规格指用于药品包装的材料，包括种类、大小和数量。</w:t>
      </w:r>
    </w:p>
    <w:p w:rsidR="00334F65" w:rsidRPr="009E4E08" w:rsidRDefault="00334F65" w:rsidP="00334F65">
      <w:pPr>
        <w:spacing w:line="520" w:lineRule="exact"/>
        <w:ind w:firstLineChars="200" w:firstLine="640"/>
        <w:rPr>
          <w:rFonts w:eastAsia="仿宋_GB2312"/>
          <w:color w:val="000000"/>
          <w:kern w:val="0"/>
          <w:sz w:val="32"/>
          <w:szCs w:val="32"/>
        </w:rPr>
      </w:pPr>
      <w:r w:rsidRPr="00467039">
        <w:rPr>
          <w:rFonts w:eastAsia="仿宋_GB2312"/>
          <w:color w:val="000000"/>
          <w:kern w:val="0"/>
          <w:sz w:val="32"/>
          <w:szCs w:val="32"/>
        </w:rPr>
        <w:t>药品的包装规格主要用于表述为</w:t>
      </w:r>
      <w:r w:rsidRPr="00467039">
        <w:rPr>
          <w:rFonts w:eastAsia="仿宋_GB2312"/>
          <w:color w:val="000000"/>
          <w:kern w:val="0"/>
          <w:sz w:val="32"/>
          <w:szCs w:val="32"/>
        </w:rPr>
        <w:t>“</w:t>
      </w:r>
      <w:r w:rsidRPr="009E4E08">
        <w:rPr>
          <w:rFonts w:eastAsia="仿宋_GB2312"/>
          <w:color w:val="000000"/>
          <w:kern w:val="0"/>
          <w:sz w:val="32"/>
          <w:szCs w:val="32"/>
        </w:rPr>
        <w:t>根据医生、患者的临床用药要求及生产、销售的需要，对药品装量及材料进行的规定</w:t>
      </w:r>
      <w:r w:rsidRPr="009E4E08">
        <w:rPr>
          <w:rFonts w:eastAsia="仿宋_GB2312"/>
          <w:color w:val="000000"/>
          <w:kern w:val="0"/>
          <w:sz w:val="32"/>
          <w:szCs w:val="32"/>
        </w:rPr>
        <w:t>”</w:t>
      </w:r>
      <w:r w:rsidRPr="009E4E08">
        <w:rPr>
          <w:rFonts w:eastAsia="仿宋_GB2312"/>
          <w:color w:val="000000"/>
          <w:kern w:val="0"/>
          <w:sz w:val="32"/>
          <w:szCs w:val="32"/>
        </w:rPr>
        <w:t>。如在泡茶剂中，</w:t>
      </w:r>
      <w:r w:rsidRPr="009E4E08">
        <w:rPr>
          <w:rFonts w:eastAsia="仿宋_GB2312"/>
          <w:color w:val="000000"/>
          <w:kern w:val="0"/>
          <w:sz w:val="32"/>
          <w:szCs w:val="32"/>
        </w:rPr>
        <w:t>“</w:t>
      </w:r>
      <w:r w:rsidRPr="009E4E08">
        <w:rPr>
          <w:rFonts w:eastAsia="仿宋_GB2312"/>
          <w:color w:val="000000"/>
          <w:kern w:val="0"/>
          <w:sz w:val="32"/>
          <w:szCs w:val="32"/>
        </w:rPr>
        <w:t>每袋装</w:t>
      </w:r>
      <w:r w:rsidRPr="009E4E08">
        <w:rPr>
          <w:rFonts w:eastAsia="仿宋_GB2312"/>
          <w:color w:val="000000"/>
          <w:kern w:val="0"/>
          <w:sz w:val="32"/>
          <w:szCs w:val="32"/>
        </w:rPr>
        <w:t>2.2g”“</w:t>
      </w:r>
      <w:r w:rsidRPr="009E4E08">
        <w:rPr>
          <w:rFonts w:eastAsia="仿宋_GB2312"/>
          <w:color w:val="000000"/>
          <w:kern w:val="0"/>
          <w:sz w:val="32"/>
          <w:szCs w:val="32"/>
        </w:rPr>
        <w:t>每袋装</w:t>
      </w:r>
      <w:r w:rsidRPr="009E4E08">
        <w:rPr>
          <w:rFonts w:eastAsia="仿宋_GB2312"/>
          <w:color w:val="000000"/>
          <w:kern w:val="0"/>
          <w:sz w:val="32"/>
          <w:szCs w:val="32"/>
        </w:rPr>
        <w:t>4.4g”</w:t>
      </w:r>
      <w:r w:rsidRPr="009E4E08">
        <w:rPr>
          <w:rFonts w:eastAsia="仿宋_GB2312"/>
          <w:color w:val="000000"/>
          <w:kern w:val="0"/>
          <w:sz w:val="32"/>
          <w:szCs w:val="32"/>
        </w:rPr>
        <w:t>应为其包装规格。单位制剂含药量相同的同品种应视为相同规格的药品。如</w:t>
      </w:r>
      <w:r w:rsidRPr="009E4E08">
        <w:rPr>
          <w:rFonts w:eastAsia="仿宋_GB2312"/>
          <w:color w:val="000000"/>
          <w:kern w:val="0"/>
          <w:sz w:val="32"/>
          <w:szCs w:val="32"/>
        </w:rPr>
        <w:t>“</w:t>
      </w:r>
      <w:r w:rsidRPr="009E4E08">
        <w:rPr>
          <w:rFonts w:eastAsia="仿宋_GB2312"/>
          <w:color w:val="000000"/>
          <w:kern w:val="0"/>
          <w:sz w:val="32"/>
          <w:szCs w:val="32"/>
        </w:rPr>
        <w:t>每</w:t>
      </w:r>
      <w:r w:rsidRPr="009E4E08">
        <w:rPr>
          <w:rFonts w:eastAsia="仿宋_GB2312"/>
          <w:color w:val="000000"/>
          <w:kern w:val="0"/>
          <w:sz w:val="32"/>
          <w:szCs w:val="32"/>
        </w:rPr>
        <w:t>10</w:t>
      </w:r>
      <w:r w:rsidRPr="009E4E08">
        <w:rPr>
          <w:rFonts w:eastAsia="仿宋_GB2312"/>
          <w:color w:val="000000"/>
          <w:kern w:val="0"/>
          <w:sz w:val="32"/>
          <w:szCs w:val="32"/>
        </w:rPr>
        <w:t>丸重</w:t>
      </w:r>
      <w:r w:rsidRPr="009E4E08">
        <w:rPr>
          <w:rFonts w:eastAsia="仿宋_GB2312"/>
          <w:color w:val="000000"/>
          <w:kern w:val="0"/>
          <w:sz w:val="32"/>
          <w:szCs w:val="32"/>
        </w:rPr>
        <w:t>2g</w:t>
      </w:r>
      <w:r w:rsidRPr="009E4E08">
        <w:rPr>
          <w:rFonts w:eastAsia="仿宋_GB2312"/>
          <w:color w:val="000000"/>
          <w:kern w:val="0"/>
          <w:sz w:val="32"/>
          <w:szCs w:val="32"/>
        </w:rPr>
        <w:t>，相当于药粉</w:t>
      </w:r>
      <w:r w:rsidRPr="009E4E08">
        <w:rPr>
          <w:rFonts w:eastAsia="仿宋_GB2312"/>
          <w:color w:val="000000"/>
          <w:kern w:val="0"/>
          <w:sz w:val="32"/>
          <w:szCs w:val="32"/>
        </w:rPr>
        <w:t>5g”</w:t>
      </w:r>
      <w:r w:rsidRPr="009E4E08">
        <w:rPr>
          <w:rFonts w:eastAsia="仿宋_GB2312"/>
          <w:color w:val="000000"/>
          <w:kern w:val="0"/>
          <w:sz w:val="32"/>
          <w:szCs w:val="32"/>
        </w:rPr>
        <w:t>与</w:t>
      </w:r>
      <w:r w:rsidRPr="009E4E08">
        <w:rPr>
          <w:rFonts w:eastAsia="仿宋_GB2312"/>
          <w:color w:val="000000"/>
          <w:kern w:val="0"/>
          <w:sz w:val="32"/>
          <w:szCs w:val="32"/>
        </w:rPr>
        <w:t>“</w:t>
      </w:r>
      <w:r w:rsidRPr="009E4E08">
        <w:rPr>
          <w:rFonts w:eastAsia="仿宋_GB2312"/>
          <w:color w:val="000000"/>
          <w:kern w:val="0"/>
          <w:sz w:val="32"/>
          <w:szCs w:val="32"/>
        </w:rPr>
        <w:t>每</w:t>
      </w:r>
      <w:r w:rsidRPr="009E4E08">
        <w:rPr>
          <w:rFonts w:eastAsia="仿宋_GB2312"/>
          <w:color w:val="000000"/>
          <w:kern w:val="0"/>
          <w:sz w:val="32"/>
          <w:szCs w:val="32"/>
        </w:rPr>
        <w:t>20</w:t>
      </w:r>
      <w:r w:rsidRPr="009E4E08">
        <w:rPr>
          <w:rFonts w:eastAsia="仿宋_GB2312"/>
          <w:color w:val="000000"/>
          <w:kern w:val="0"/>
          <w:sz w:val="32"/>
          <w:szCs w:val="32"/>
        </w:rPr>
        <w:t>丸重</w:t>
      </w:r>
      <w:r w:rsidRPr="009E4E08">
        <w:rPr>
          <w:rFonts w:eastAsia="仿宋_GB2312"/>
          <w:color w:val="000000"/>
          <w:kern w:val="0"/>
          <w:sz w:val="32"/>
          <w:szCs w:val="32"/>
        </w:rPr>
        <w:t>2g</w:t>
      </w:r>
      <w:r w:rsidRPr="009E4E08">
        <w:rPr>
          <w:rFonts w:eastAsia="仿宋_GB2312"/>
          <w:color w:val="000000"/>
          <w:kern w:val="0"/>
          <w:sz w:val="32"/>
          <w:szCs w:val="32"/>
        </w:rPr>
        <w:t>，相当于药粉</w:t>
      </w:r>
      <w:r w:rsidRPr="009E4E08">
        <w:rPr>
          <w:rFonts w:eastAsia="仿宋_GB2312"/>
          <w:color w:val="000000"/>
          <w:kern w:val="0"/>
          <w:sz w:val="32"/>
          <w:szCs w:val="32"/>
        </w:rPr>
        <w:t>5g”</w:t>
      </w:r>
      <w:r w:rsidRPr="009E4E08">
        <w:rPr>
          <w:rFonts w:eastAsia="仿宋_GB2312"/>
          <w:color w:val="000000"/>
          <w:kern w:val="0"/>
          <w:sz w:val="32"/>
          <w:szCs w:val="32"/>
        </w:rPr>
        <w:t>，视为二者包装规格不同，但药品规格相同。同一个品种，同一药品规格，包装规格不一定相同。</w:t>
      </w:r>
    </w:p>
    <w:p w:rsidR="00334F65" w:rsidRPr="009E4E08" w:rsidRDefault="00334F65" w:rsidP="00334F65">
      <w:pPr>
        <w:spacing w:line="520" w:lineRule="exact"/>
        <w:ind w:firstLineChars="200" w:firstLine="640"/>
        <w:rPr>
          <w:rFonts w:ascii="楷体_GB2312" w:eastAsia="楷体_GB2312"/>
          <w:b/>
        </w:rPr>
      </w:pPr>
      <w:bookmarkStart w:id="5" w:name="_Toc470017806"/>
      <w:r w:rsidRPr="009E4E08">
        <w:rPr>
          <w:rFonts w:ascii="楷体_GB2312" w:eastAsia="楷体_GB2312" w:hint="eastAsia"/>
          <w:sz w:val="32"/>
          <w:szCs w:val="32"/>
        </w:rPr>
        <w:t>（四）药品的规格与用法用量、包装规格的协调</w:t>
      </w:r>
      <w:bookmarkEnd w:id="5"/>
    </w:p>
    <w:p w:rsidR="00334F65" w:rsidRPr="009E4E08" w:rsidRDefault="00334F65" w:rsidP="00334F65">
      <w:pPr>
        <w:spacing w:line="520" w:lineRule="exact"/>
        <w:ind w:firstLineChars="200" w:firstLine="640"/>
        <w:rPr>
          <w:rFonts w:eastAsia="仿宋_GB2312"/>
          <w:sz w:val="32"/>
          <w:szCs w:val="32"/>
        </w:rPr>
      </w:pPr>
      <w:r w:rsidRPr="001A6D9B">
        <w:rPr>
          <w:rFonts w:eastAsia="仿宋_GB2312"/>
          <w:sz w:val="32"/>
          <w:szCs w:val="32"/>
        </w:rPr>
        <w:t>药品规格应与说明书的【用法用量】、【包装规格】等协调，便于指导患者用药。例如，当颗粒剂的【用法用量】为</w:t>
      </w:r>
      <w:r w:rsidRPr="00093464">
        <w:rPr>
          <w:rFonts w:eastAsia="仿宋_GB2312"/>
          <w:sz w:val="32"/>
          <w:szCs w:val="32"/>
        </w:rPr>
        <w:t>“</w:t>
      </w:r>
      <w:r w:rsidRPr="00093464">
        <w:rPr>
          <w:rFonts w:eastAsia="仿宋_GB2312"/>
          <w:sz w:val="32"/>
          <w:szCs w:val="32"/>
        </w:rPr>
        <w:t>口服。一次</w:t>
      </w:r>
      <w:r w:rsidRPr="00467039">
        <w:rPr>
          <w:rFonts w:eastAsia="仿宋_GB2312"/>
          <w:sz w:val="32"/>
          <w:szCs w:val="32"/>
        </w:rPr>
        <w:t>**g……”</w:t>
      </w:r>
      <w:r w:rsidRPr="00467039">
        <w:rPr>
          <w:rFonts w:eastAsia="仿宋_GB2312"/>
          <w:sz w:val="32"/>
          <w:szCs w:val="32"/>
        </w:rPr>
        <w:t>时，【规格】可表述为</w:t>
      </w:r>
      <w:r w:rsidRPr="00467039">
        <w:rPr>
          <w:rFonts w:eastAsia="仿宋_GB2312"/>
          <w:sz w:val="32"/>
          <w:szCs w:val="32"/>
        </w:rPr>
        <w:t>“</w:t>
      </w:r>
      <w:r w:rsidRPr="00467039">
        <w:rPr>
          <w:rFonts w:eastAsia="仿宋_GB2312"/>
          <w:sz w:val="32"/>
          <w:szCs w:val="32"/>
        </w:rPr>
        <w:t>每</w:t>
      </w:r>
      <w:r w:rsidRPr="009E4E08">
        <w:rPr>
          <w:rFonts w:eastAsia="仿宋_GB2312"/>
          <w:sz w:val="32"/>
          <w:szCs w:val="32"/>
        </w:rPr>
        <w:t>g</w:t>
      </w:r>
      <w:r w:rsidRPr="009E4E08">
        <w:rPr>
          <w:rFonts w:eastAsia="仿宋_GB2312"/>
          <w:sz w:val="32"/>
          <w:szCs w:val="32"/>
        </w:rPr>
        <w:t>相当于饮片</w:t>
      </w:r>
      <w:r w:rsidRPr="009E4E08">
        <w:rPr>
          <w:rFonts w:eastAsia="仿宋_GB2312"/>
          <w:sz w:val="32"/>
          <w:szCs w:val="32"/>
        </w:rPr>
        <w:t>**g”</w:t>
      </w:r>
      <w:r w:rsidRPr="009E4E08">
        <w:rPr>
          <w:rFonts w:eastAsia="仿宋_GB2312"/>
          <w:sz w:val="32"/>
          <w:szCs w:val="32"/>
        </w:rPr>
        <w:t>，同时【包装规格】表述为</w:t>
      </w:r>
      <w:r w:rsidRPr="009E4E08">
        <w:rPr>
          <w:rFonts w:eastAsia="仿宋_GB2312"/>
          <w:sz w:val="32"/>
          <w:szCs w:val="32"/>
        </w:rPr>
        <w:t>“</w:t>
      </w:r>
      <w:r w:rsidRPr="009E4E08">
        <w:rPr>
          <w:rFonts w:eastAsia="仿宋_GB2312"/>
          <w:sz w:val="32"/>
          <w:szCs w:val="32"/>
        </w:rPr>
        <w:t>每袋装</w:t>
      </w:r>
      <w:r w:rsidRPr="009E4E08">
        <w:rPr>
          <w:rFonts w:eastAsia="仿宋_GB2312"/>
          <w:sz w:val="32"/>
          <w:szCs w:val="32"/>
        </w:rPr>
        <w:t>**g”</w:t>
      </w:r>
      <w:r w:rsidRPr="009E4E08">
        <w:rPr>
          <w:rFonts w:eastAsia="仿宋_GB2312"/>
          <w:sz w:val="32"/>
          <w:szCs w:val="32"/>
        </w:rPr>
        <w:t>；当其【用法用量】为</w:t>
      </w:r>
      <w:r w:rsidRPr="009E4E08">
        <w:rPr>
          <w:rFonts w:eastAsia="仿宋_GB2312"/>
          <w:sz w:val="32"/>
          <w:szCs w:val="32"/>
        </w:rPr>
        <w:t>“</w:t>
      </w:r>
      <w:r w:rsidRPr="009E4E08">
        <w:rPr>
          <w:rFonts w:eastAsia="仿宋_GB2312"/>
          <w:sz w:val="32"/>
          <w:szCs w:val="32"/>
        </w:rPr>
        <w:t>口服。一次一袋</w:t>
      </w:r>
      <w:r w:rsidRPr="009E4E08">
        <w:rPr>
          <w:rFonts w:eastAsia="仿宋_GB2312"/>
          <w:sz w:val="32"/>
          <w:szCs w:val="32"/>
        </w:rPr>
        <w:t>……”</w:t>
      </w:r>
      <w:r w:rsidRPr="009E4E08">
        <w:rPr>
          <w:rFonts w:eastAsia="仿宋_GB2312"/>
          <w:sz w:val="32"/>
          <w:szCs w:val="32"/>
        </w:rPr>
        <w:t>时，【规格】可表述为</w:t>
      </w:r>
      <w:r w:rsidRPr="009E4E08">
        <w:rPr>
          <w:rFonts w:eastAsia="仿宋_GB2312"/>
          <w:sz w:val="32"/>
          <w:szCs w:val="32"/>
        </w:rPr>
        <w:t>“</w:t>
      </w:r>
      <w:r w:rsidRPr="009E4E08">
        <w:rPr>
          <w:rFonts w:eastAsia="仿宋_GB2312"/>
          <w:sz w:val="32"/>
          <w:szCs w:val="32"/>
        </w:rPr>
        <w:t>每袋相当于饮片</w:t>
      </w:r>
      <w:r w:rsidRPr="009E4E08">
        <w:rPr>
          <w:rFonts w:eastAsia="仿宋_GB2312"/>
          <w:sz w:val="32"/>
          <w:szCs w:val="32"/>
        </w:rPr>
        <w:t>**g”</w:t>
      </w:r>
      <w:r w:rsidRPr="009E4E08">
        <w:rPr>
          <w:rFonts w:eastAsia="仿宋_GB2312"/>
          <w:sz w:val="32"/>
          <w:szCs w:val="32"/>
        </w:rPr>
        <w:t>，同时【包装规格】表述为</w:t>
      </w:r>
      <w:r w:rsidRPr="009E4E08">
        <w:rPr>
          <w:rFonts w:eastAsia="仿宋_GB2312"/>
          <w:sz w:val="32"/>
          <w:szCs w:val="32"/>
        </w:rPr>
        <w:t>“</w:t>
      </w:r>
      <w:r w:rsidRPr="009E4E08">
        <w:rPr>
          <w:rFonts w:eastAsia="仿宋_GB2312"/>
          <w:sz w:val="32"/>
          <w:szCs w:val="32"/>
        </w:rPr>
        <w:t>每盒装</w:t>
      </w:r>
      <w:r w:rsidRPr="009E4E08">
        <w:rPr>
          <w:rFonts w:eastAsia="仿宋_GB2312"/>
          <w:sz w:val="32"/>
          <w:szCs w:val="32"/>
        </w:rPr>
        <w:t>**</w:t>
      </w:r>
      <w:r w:rsidRPr="009E4E08">
        <w:rPr>
          <w:rFonts w:eastAsia="仿宋_GB2312"/>
          <w:sz w:val="32"/>
          <w:szCs w:val="32"/>
        </w:rPr>
        <w:t>袋</w:t>
      </w:r>
      <w:r w:rsidRPr="009E4E08">
        <w:rPr>
          <w:rFonts w:eastAsia="仿宋_GB2312"/>
          <w:sz w:val="32"/>
          <w:szCs w:val="32"/>
        </w:rPr>
        <w:t>”</w:t>
      </w:r>
      <w:r w:rsidRPr="009E4E08">
        <w:rPr>
          <w:rFonts w:eastAsia="仿宋_GB2312"/>
          <w:sz w:val="32"/>
          <w:szCs w:val="32"/>
        </w:rPr>
        <w:t>。药品规格应满足分剂量准</w:t>
      </w:r>
      <w:r w:rsidRPr="009E4E08">
        <w:rPr>
          <w:rFonts w:eastAsia="仿宋_GB2312"/>
          <w:sz w:val="32"/>
          <w:szCs w:val="32"/>
        </w:rPr>
        <w:lastRenderedPageBreak/>
        <w:t>确的要求。一般情况下，药品规格应不低于单次最低服用剂量，不高于单次最高服用剂量。一般不应出现一次服用</w:t>
      </w:r>
      <w:r w:rsidRPr="009E4E08">
        <w:rPr>
          <w:rFonts w:eastAsia="仿宋_GB2312"/>
          <w:sz w:val="32"/>
          <w:szCs w:val="32"/>
        </w:rPr>
        <w:t>1/3</w:t>
      </w:r>
      <w:r w:rsidRPr="009E4E08">
        <w:rPr>
          <w:rFonts w:eastAsia="仿宋_GB2312"/>
          <w:sz w:val="32"/>
          <w:szCs w:val="32"/>
        </w:rPr>
        <w:t>袋（瓶）或</w:t>
      </w:r>
      <w:r w:rsidRPr="009E4E08">
        <w:rPr>
          <w:rFonts w:eastAsia="仿宋_GB2312"/>
          <w:sz w:val="32"/>
          <w:szCs w:val="32"/>
        </w:rPr>
        <w:t>1/4</w:t>
      </w:r>
      <w:r w:rsidRPr="009E4E08">
        <w:rPr>
          <w:rFonts w:eastAsia="仿宋_GB2312"/>
          <w:sz w:val="32"/>
          <w:szCs w:val="32"/>
        </w:rPr>
        <w:t>袋（瓶）等情形。当片剂需要服用半片时，应采用压痕片；多剂量包装的液体制剂包装上应有与用量相对应的体积刻度标记。对于处方涉及毒性药材或药物活性较强对服用剂量的准确性要求较高的药品，药品规格应符合安全用药的要求。</w:t>
      </w:r>
    </w:p>
    <w:p w:rsidR="00334F65" w:rsidRPr="009E4E08" w:rsidRDefault="00334F65" w:rsidP="00334F65">
      <w:pPr>
        <w:spacing w:line="520" w:lineRule="exact"/>
        <w:ind w:firstLineChars="200" w:firstLine="640"/>
        <w:rPr>
          <w:rFonts w:ascii="楷体_GB2312" w:eastAsia="楷体_GB2312"/>
          <w:b/>
          <w:color w:val="000000"/>
          <w:kern w:val="0"/>
        </w:rPr>
      </w:pPr>
      <w:bookmarkStart w:id="6" w:name="_Toc470017807"/>
      <w:r w:rsidRPr="009E4E08">
        <w:rPr>
          <w:rFonts w:ascii="楷体_GB2312" w:eastAsia="楷体_GB2312" w:hint="eastAsia"/>
          <w:color w:val="000000"/>
          <w:kern w:val="0"/>
          <w:sz w:val="32"/>
          <w:szCs w:val="32"/>
        </w:rPr>
        <w:t>（五）中药规格表述与处方药味的对应</w:t>
      </w:r>
      <w:bookmarkEnd w:id="6"/>
    </w:p>
    <w:p w:rsidR="00334F65" w:rsidRPr="009E4E08" w:rsidRDefault="00334F65" w:rsidP="00334F65">
      <w:pPr>
        <w:spacing w:line="520" w:lineRule="exact"/>
        <w:ind w:firstLineChars="200" w:firstLine="640"/>
        <w:rPr>
          <w:rFonts w:eastAsia="仿宋_GB2312"/>
          <w:color w:val="000000"/>
          <w:kern w:val="0"/>
          <w:sz w:val="32"/>
          <w:szCs w:val="32"/>
        </w:rPr>
      </w:pPr>
      <w:r w:rsidRPr="00093464">
        <w:rPr>
          <w:rFonts w:eastAsia="仿宋_GB2312"/>
          <w:color w:val="000000"/>
          <w:kern w:val="0"/>
          <w:sz w:val="32"/>
          <w:szCs w:val="32"/>
        </w:rPr>
        <w:t>由于中药投料类别的多样性，规格的表达方式略有区别。以有效成份、提取物投料的制剂，其药品规格可直接分别以单位制剂中所含有效成份、提取物的量表述。如果含有两种或两种以上类型的投料药物，在规格表述中均应体现。如复方黄连素片由盐酸小檗碱</w:t>
      </w:r>
      <w:r w:rsidRPr="00467039">
        <w:rPr>
          <w:rFonts w:eastAsia="仿宋_GB2312"/>
          <w:color w:val="000000"/>
          <w:kern w:val="0"/>
          <w:sz w:val="32"/>
          <w:szCs w:val="32"/>
        </w:rPr>
        <w:t>30g</w:t>
      </w:r>
      <w:r w:rsidRPr="00467039">
        <w:rPr>
          <w:rFonts w:eastAsia="仿宋_GB2312"/>
          <w:color w:val="000000"/>
          <w:kern w:val="0"/>
          <w:sz w:val="32"/>
          <w:szCs w:val="32"/>
        </w:rPr>
        <w:t>、木香</w:t>
      </w:r>
      <w:r w:rsidRPr="00467039">
        <w:rPr>
          <w:rFonts w:eastAsia="仿宋_GB2312"/>
          <w:color w:val="000000"/>
          <w:kern w:val="0"/>
          <w:sz w:val="32"/>
          <w:szCs w:val="32"/>
        </w:rPr>
        <w:t>116g</w:t>
      </w:r>
      <w:r w:rsidRPr="009E4E08">
        <w:rPr>
          <w:rFonts w:eastAsia="仿宋_GB2312"/>
          <w:color w:val="000000"/>
          <w:kern w:val="0"/>
          <w:sz w:val="32"/>
          <w:szCs w:val="32"/>
        </w:rPr>
        <w:t>、吴茱萸</w:t>
      </w:r>
      <w:r w:rsidRPr="009E4E08">
        <w:rPr>
          <w:rFonts w:eastAsia="仿宋_GB2312"/>
          <w:color w:val="000000"/>
          <w:kern w:val="0"/>
          <w:sz w:val="32"/>
          <w:szCs w:val="32"/>
        </w:rPr>
        <w:t>40g</w:t>
      </w:r>
      <w:r w:rsidRPr="009E4E08">
        <w:rPr>
          <w:rFonts w:eastAsia="仿宋_GB2312"/>
          <w:color w:val="000000"/>
          <w:kern w:val="0"/>
          <w:sz w:val="32"/>
          <w:szCs w:val="32"/>
        </w:rPr>
        <w:t>、白芍</w:t>
      </w:r>
      <w:r w:rsidRPr="009E4E08">
        <w:rPr>
          <w:rFonts w:eastAsia="仿宋_GB2312"/>
          <w:color w:val="000000"/>
          <w:kern w:val="0"/>
          <w:sz w:val="32"/>
          <w:szCs w:val="32"/>
        </w:rPr>
        <w:t>162g</w:t>
      </w:r>
      <w:r w:rsidRPr="009E4E08">
        <w:rPr>
          <w:rFonts w:eastAsia="仿宋_GB2312"/>
          <w:color w:val="000000"/>
          <w:kern w:val="0"/>
          <w:sz w:val="32"/>
          <w:szCs w:val="32"/>
        </w:rPr>
        <w:t>组成，包含饮片和有效成份两种类型，其规格表述建议为</w:t>
      </w:r>
      <w:r w:rsidRPr="009E4E08">
        <w:rPr>
          <w:rFonts w:eastAsia="仿宋_GB2312"/>
          <w:color w:val="000000"/>
          <w:kern w:val="0"/>
          <w:sz w:val="32"/>
          <w:szCs w:val="32"/>
        </w:rPr>
        <w:t>“</w:t>
      </w:r>
      <w:r w:rsidRPr="009E4E08">
        <w:rPr>
          <w:rFonts w:eastAsia="仿宋_GB2312"/>
          <w:color w:val="000000"/>
          <w:kern w:val="0"/>
          <w:sz w:val="32"/>
          <w:szCs w:val="32"/>
        </w:rPr>
        <w:t>每片相当于饮片</w:t>
      </w:r>
      <w:r w:rsidRPr="009E4E08">
        <w:rPr>
          <w:rFonts w:eastAsia="仿宋_GB2312"/>
          <w:color w:val="000000"/>
          <w:kern w:val="0"/>
          <w:sz w:val="32"/>
          <w:szCs w:val="32"/>
        </w:rPr>
        <w:t>0.318g</w:t>
      </w:r>
      <w:r w:rsidRPr="009E4E08">
        <w:rPr>
          <w:rFonts w:eastAsia="仿宋_GB2312"/>
          <w:color w:val="000000"/>
          <w:kern w:val="0"/>
          <w:sz w:val="32"/>
          <w:szCs w:val="32"/>
        </w:rPr>
        <w:t>，含盐酸小檗碱</w:t>
      </w:r>
      <w:r w:rsidRPr="009E4E08">
        <w:rPr>
          <w:rFonts w:eastAsia="仿宋_GB2312"/>
          <w:color w:val="000000"/>
          <w:kern w:val="0"/>
          <w:sz w:val="32"/>
          <w:szCs w:val="32"/>
        </w:rPr>
        <w:t>30mg”</w:t>
      </w:r>
      <w:r w:rsidRPr="009E4E08">
        <w:rPr>
          <w:rFonts w:eastAsia="仿宋_GB2312"/>
          <w:color w:val="000000"/>
          <w:kern w:val="0"/>
          <w:sz w:val="32"/>
          <w:szCs w:val="32"/>
        </w:rPr>
        <w:t>。如果药物包含中药和西药，其规格应同时体现中药和西药。如消渴丸由葛根、地黄、黄芪、天花粉、玉米须、五味子、山药、格列本脲组成，其规格表述建议改为</w:t>
      </w:r>
      <w:r w:rsidRPr="009E4E08">
        <w:rPr>
          <w:rFonts w:eastAsia="仿宋_GB2312"/>
          <w:color w:val="000000"/>
          <w:kern w:val="0"/>
          <w:sz w:val="32"/>
          <w:szCs w:val="32"/>
        </w:rPr>
        <w:t>“</w:t>
      </w:r>
      <w:r w:rsidRPr="009E4E08">
        <w:rPr>
          <w:rFonts w:eastAsia="仿宋_GB2312"/>
          <w:color w:val="000000"/>
          <w:kern w:val="0"/>
          <w:sz w:val="32"/>
          <w:szCs w:val="32"/>
        </w:rPr>
        <w:t>每丸相当于饮片</w:t>
      </w:r>
      <w:r w:rsidRPr="009E4E08">
        <w:rPr>
          <w:rFonts w:eastAsia="仿宋_GB2312"/>
          <w:color w:val="000000"/>
          <w:kern w:val="0"/>
          <w:sz w:val="32"/>
          <w:szCs w:val="32"/>
        </w:rPr>
        <w:t>**g</w:t>
      </w:r>
      <w:r w:rsidRPr="009E4E08">
        <w:rPr>
          <w:rFonts w:eastAsia="仿宋_GB2312"/>
          <w:color w:val="000000"/>
          <w:kern w:val="0"/>
          <w:sz w:val="32"/>
          <w:szCs w:val="32"/>
        </w:rPr>
        <w:t>，含格列本脲</w:t>
      </w:r>
      <w:r w:rsidRPr="009E4E08">
        <w:rPr>
          <w:rFonts w:eastAsia="仿宋_GB2312"/>
          <w:color w:val="000000"/>
          <w:kern w:val="0"/>
          <w:sz w:val="32"/>
          <w:szCs w:val="32"/>
        </w:rPr>
        <w:t>0.25mg”</w:t>
      </w:r>
      <w:r w:rsidRPr="009E4E08">
        <w:rPr>
          <w:rFonts w:eastAsia="仿宋_GB2312"/>
          <w:color w:val="000000"/>
          <w:kern w:val="0"/>
          <w:sz w:val="32"/>
          <w:szCs w:val="32"/>
        </w:rPr>
        <w:t>。</w:t>
      </w:r>
    </w:p>
    <w:p w:rsidR="00334F65" w:rsidRPr="009E4E08" w:rsidRDefault="00334F65" w:rsidP="00334F65">
      <w:pPr>
        <w:spacing w:line="520" w:lineRule="exact"/>
        <w:ind w:firstLineChars="200" w:firstLine="640"/>
        <w:rPr>
          <w:rFonts w:ascii="楷体_GB2312" w:eastAsia="楷体_GB2312"/>
          <w:color w:val="000000"/>
          <w:kern w:val="0"/>
          <w:sz w:val="32"/>
          <w:szCs w:val="32"/>
        </w:rPr>
      </w:pPr>
      <w:r w:rsidRPr="009E4E08">
        <w:rPr>
          <w:rFonts w:ascii="楷体_GB2312" w:eastAsia="楷体_GB2312" w:hint="eastAsia"/>
          <w:color w:val="000000"/>
          <w:kern w:val="0"/>
          <w:sz w:val="32"/>
          <w:szCs w:val="32"/>
        </w:rPr>
        <w:t>（六）中药规格表述的规范用语</w:t>
      </w:r>
    </w:p>
    <w:p w:rsidR="00334F65" w:rsidRPr="00901DB4" w:rsidRDefault="00334F65" w:rsidP="00334F65">
      <w:pPr>
        <w:tabs>
          <w:tab w:val="left" w:pos="7020"/>
          <w:tab w:val="left" w:pos="7200"/>
          <w:tab w:val="left" w:pos="7380"/>
          <w:tab w:val="left" w:pos="7560"/>
          <w:tab w:val="left" w:pos="7740"/>
        </w:tabs>
        <w:spacing w:line="520" w:lineRule="exact"/>
        <w:ind w:firstLineChars="200" w:firstLine="640"/>
        <w:rPr>
          <w:rFonts w:eastAsia="方正仿宋简体"/>
          <w:sz w:val="32"/>
          <w:szCs w:val="32"/>
        </w:rPr>
      </w:pPr>
      <w:r w:rsidRPr="001A6D9B">
        <w:rPr>
          <w:rFonts w:eastAsia="仿宋_GB2312"/>
          <w:color w:val="000000"/>
          <w:kern w:val="0"/>
          <w:sz w:val="32"/>
          <w:szCs w:val="32"/>
        </w:rPr>
        <w:t>g</w:t>
      </w:r>
      <w:r w:rsidRPr="00093464">
        <w:rPr>
          <w:rFonts w:eastAsia="仿宋_GB2312"/>
          <w:color w:val="000000"/>
          <w:kern w:val="0"/>
          <w:sz w:val="32"/>
          <w:szCs w:val="32"/>
        </w:rPr>
        <w:t>、</w:t>
      </w:r>
      <w:r w:rsidRPr="00093464">
        <w:rPr>
          <w:rFonts w:eastAsia="仿宋_GB2312"/>
          <w:color w:val="000000"/>
          <w:kern w:val="0"/>
          <w:sz w:val="32"/>
          <w:szCs w:val="32"/>
        </w:rPr>
        <w:t>ml</w:t>
      </w:r>
      <w:r w:rsidRPr="00093464">
        <w:rPr>
          <w:rFonts w:eastAsia="仿宋_GB2312"/>
          <w:color w:val="000000"/>
          <w:kern w:val="0"/>
          <w:sz w:val="32"/>
          <w:szCs w:val="32"/>
        </w:rPr>
        <w:t>等剂量单位用英文表示，其他丸、袋、粒等剂量单位用中文表示。如</w:t>
      </w:r>
      <w:r w:rsidRPr="00467039">
        <w:rPr>
          <w:rFonts w:eastAsia="仿宋_GB2312"/>
          <w:color w:val="000000"/>
          <w:sz w:val="32"/>
          <w:szCs w:val="32"/>
        </w:rPr>
        <w:t>每粒相当于饮片</w:t>
      </w:r>
      <w:r w:rsidRPr="00467039">
        <w:rPr>
          <w:rFonts w:eastAsia="仿宋_GB2312"/>
          <w:color w:val="000000"/>
          <w:sz w:val="32"/>
          <w:szCs w:val="32"/>
        </w:rPr>
        <w:t>*g</w:t>
      </w:r>
      <w:r w:rsidRPr="00467039">
        <w:rPr>
          <w:rFonts w:eastAsia="仿宋_GB2312"/>
          <w:color w:val="000000"/>
          <w:sz w:val="32"/>
          <w:szCs w:val="32"/>
        </w:rPr>
        <w:t>，每</w:t>
      </w:r>
      <w:r w:rsidRPr="009E4E08">
        <w:rPr>
          <w:rFonts w:eastAsia="仿宋_GB2312"/>
          <w:color w:val="000000"/>
          <w:sz w:val="32"/>
          <w:szCs w:val="32"/>
        </w:rPr>
        <w:t>ml</w:t>
      </w:r>
      <w:r w:rsidRPr="009E4E08">
        <w:rPr>
          <w:rFonts w:eastAsia="仿宋_GB2312"/>
          <w:color w:val="000000"/>
          <w:sz w:val="32"/>
          <w:szCs w:val="32"/>
        </w:rPr>
        <w:t>含药物</w:t>
      </w:r>
      <w:r w:rsidRPr="009E4E08">
        <w:rPr>
          <w:rFonts w:eastAsia="仿宋_GB2312"/>
          <w:color w:val="000000"/>
          <w:sz w:val="32"/>
          <w:szCs w:val="32"/>
        </w:rPr>
        <w:t>**mg</w:t>
      </w:r>
      <w:r w:rsidRPr="009E4E08">
        <w:rPr>
          <w:rFonts w:eastAsia="仿宋_GB2312"/>
          <w:color w:val="000000"/>
          <w:sz w:val="32"/>
          <w:szCs w:val="32"/>
        </w:rPr>
        <w:t>等。不采用</w:t>
      </w:r>
      <w:r w:rsidRPr="009E4E08">
        <w:rPr>
          <w:rFonts w:eastAsia="仿宋_GB2312"/>
          <w:color w:val="000000"/>
          <w:sz w:val="32"/>
          <w:szCs w:val="32"/>
        </w:rPr>
        <w:t>“</w:t>
      </w:r>
      <w:r w:rsidRPr="009E4E08">
        <w:rPr>
          <w:rFonts w:eastAsia="仿宋_GB2312"/>
          <w:color w:val="000000"/>
          <w:sz w:val="32"/>
          <w:szCs w:val="32"/>
        </w:rPr>
        <w:t>相当于饮片</w:t>
      </w:r>
      <w:r w:rsidRPr="009E4E08">
        <w:rPr>
          <w:rFonts w:eastAsia="仿宋_GB2312"/>
          <w:color w:val="000000"/>
          <w:sz w:val="32"/>
          <w:szCs w:val="32"/>
        </w:rPr>
        <w:t>*g/</w:t>
      </w:r>
      <w:r w:rsidRPr="009E4E08">
        <w:rPr>
          <w:rFonts w:eastAsia="仿宋_GB2312"/>
          <w:color w:val="000000"/>
          <w:sz w:val="32"/>
          <w:szCs w:val="32"/>
        </w:rPr>
        <w:t>粒、每毫升</w:t>
      </w:r>
      <w:r w:rsidRPr="009E4E08">
        <w:rPr>
          <w:rFonts w:eastAsia="仿宋_GB2312"/>
          <w:sz w:val="32"/>
          <w:szCs w:val="32"/>
        </w:rPr>
        <w:t>含药物</w:t>
      </w:r>
      <w:r w:rsidRPr="009E4E08">
        <w:rPr>
          <w:rFonts w:eastAsia="仿宋_GB2312"/>
          <w:sz w:val="32"/>
          <w:szCs w:val="32"/>
        </w:rPr>
        <w:t>**</w:t>
      </w:r>
      <w:r w:rsidRPr="009E4E08">
        <w:rPr>
          <w:rFonts w:eastAsia="仿宋_GB2312"/>
          <w:sz w:val="32"/>
          <w:szCs w:val="32"/>
        </w:rPr>
        <w:t>毫克</w:t>
      </w:r>
      <w:r w:rsidRPr="009E4E08">
        <w:rPr>
          <w:rFonts w:eastAsia="仿宋_GB2312"/>
          <w:sz w:val="32"/>
          <w:szCs w:val="32"/>
        </w:rPr>
        <w:t>”</w:t>
      </w:r>
      <w:r w:rsidRPr="009E4E08">
        <w:rPr>
          <w:rFonts w:eastAsia="仿宋_GB2312"/>
          <w:sz w:val="32"/>
          <w:szCs w:val="32"/>
        </w:rPr>
        <w:t>等表达方式。含以饮片为投料的药物，统一采用</w:t>
      </w:r>
      <w:r w:rsidRPr="009E4E08">
        <w:rPr>
          <w:rFonts w:eastAsia="仿宋_GB2312"/>
          <w:sz w:val="32"/>
          <w:szCs w:val="32"/>
        </w:rPr>
        <w:t>“</w:t>
      </w:r>
      <w:r w:rsidRPr="009E4E08">
        <w:rPr>
          <w:rFonts w:eastAsia="仿宋_GB2312"/>
          <w:sz w:val="32"/>
          <w:szCs w:val="32"/>
        </w:rPr>
        <w:t>相当于</w:t>
      </w:r>
      <w:r w:rsidRPr="009E4E08">
        <w:rPr>
          <w:rFonts w:eastAsia="仿宋_GB2312"/>
          <w:sz w:val="32"/>
          <w:szCs w:val="32"/>
        </w:rPr>
        <w:t>”</w:t>
      </w:r>
      <w:r w:rsidRPr="009E4E08">
        <w:rPr>
          <w:rFonts w:eastAsia="仿宋_GB2312"/>
          <w:sz w:val="32"/>
          <w:szCs w:val="32"/>
        </w:rPr>
        <w:t>的用语，如</w:t>
      </w:r>
      <w:r w:rsidRPr="009E4E08">
        <w:rPr>
          <w:rFonts w:eastAsia="仿宋_GB2312"/>
          <w:sz w:val="32"/>
          <w:szCs w:val="32"/>
        </w:rPr>
        <w:t>“</w:t>
      </w:r>
      <w:r w:rsidRPr="009E4E08">
        <w:rPr>
          <w:rFonts w:eastAsia="仿宋_GB2312"/>
          <w:sz w:val="32"/>
          <w:szCs w:val="32"/>
        </w:rPr>
        <w:t>每粒相当于饮片</w:t>
      </w:r>
      <w:r w:rsidRPr="009E4E08">
        <w:rPr>
          <w:rFonts w:eastAsia="仿宋_GB2312"/>
          <w:sz w:val="32"/>
          <w:szCs w:val="32"/>
        </w:rPr>
        <w:t>*g”</w:t>
      </w:r>
      <w:r w:rsidRPr="009E4E08">
        <w:rPr>
          <w:rFonts w:eastAsia="仿宋_GB2312"/>
          <w:sz w:val="32"/>
          <w:szCs w:val="32"/>
        </w:rPr>
        <w:t>，不采用</w:t>
      </w:r>
      <w:r w:rsidRPr="009E4E08">
        <w:rPr>
          <w:rFonts w:eastAsia="仿宋_GB2312"/>
          <w:sz w:val="32"/>
          <w:szCs w:val="32"/>
        </w:rPr>
        <w:t>“</w:t>
      </w:r>
      <w:r w:rsidRPr="009E4E08">
        <w:rPr>
          <w:rFonts w:eastAsia="仿宋_GB2312"/>
          <w:sz w:val="32"/>
          <w:szCs w:val="32"/>
        </w:rPr>
        <w:t>每粒相当饮片</w:t>
      </w:r>
      <w:r w:rsidRPr="009E4E08">
        <w:rPr>
          <w:rFonts w:eastAsia="仿宋_GB2312"/>
          <w:sz w:val="32"/>
          <w:szCs w:val="32"/>
        </w:rPr>
        <w:t>*g”</w:t>
      </w:r>
      <w:r w:rsidRPr="009E4E08">
        <w:rPr>
          <w:rFonts w:eastAsia="仿宋_GB2312"/>
          <w:sz w:val="32"/>
          <w:szCs w:val="32"/>
        </w:rPr>
        <w:t>的用语。</w:t>
      </w:r>
    </w:p>
    <w:p w:rsidR="00963D43" w:rsidRPr="00334F65" w:rsidRDefault="00963D43"/>
    <w:sectPr w:rsidR="00963D43" w:rsidRPr="00334F65" w:rsidSect="009E4E08">
      <w:footerReference w:type="even" r:id="rId6"/>
      <w:footerReference w:type="default" r:id="rId7"/>
      <w:pgSz w:w="11906" w:h="16838" w:code="9"/>
      <w:pgMar w:top="1928" w:right="1531" w:bottom="1814" w:left="1531" w:header="851" w:footer="1247"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5713" w:rsidRDefault="00C25713" w:rsidP="00334F65">
      <w:r>
        <w:separator/>
      </w:r>
    </w:p>
  </w:endnote>
  <w:endnote w:type="continuationSeparator" w:id="1">
    <w:p w:rsidR="00C25713" w:rsidRDefault="00C25713" w:rsidP="00334F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仿宋简体">
    <w:altName w:val="Arial Unicode MS"/>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D00" w:rsidRPr="009E4E08" w:rsidRDefault="001A6F35">
    <w:pPr>
      <w:pStyle w:val="a4"/>
      <w:rPr>
        <w:sz w:val="28"/>
        <w:szCs w:val="28"/>
      </w:rPr>
    </w:pPr>
    <w:r w:rsidRPr="009E4E08">
      <w:rPr>
        <w:rFonts w:hint="eastAsia"/>
        <w:color w:val="FFFFFF"/>
        <w:sz w:val="28"/>
        <w:szCs w:val="28"/>
      </w:rPr>
      <w:t>—</w:t>
    </w:r>
    <w:r w:rsidRPr="009E4E08">
      <w:rPr>
        <w:rFonts w:hint="eastAsia"/>
        <w:sz w:val="28"/>
        <w:szCs w:val="28"/>
      </w:rPr>
      <w:t>—</w:t>
    </w:r>
    <w:r w:rsidR="00C64AA7" w:rsidRPr="009E4E08">
      <w:rPr>
        <w:sz w:val="28"/>
        <w:szCs w:val="28"/>
      </w:rPr>
      <w:fldChar w:fldCharType="begin"/>
    </w:r>
    <w:r w:rsidRPr="009E4E08">
      <w:rPr>
        <w:sz w:val="28"/>
        <w:szCs w:val="28"/>
      </w:rPr>
      <w:instrText>PAGE   \* MERGEFORMAT</w:instrText>
    </w:r>
    <w:r w:rsidR="00C64AA7" w:rsidRPr="009E4E08">
      <w:rPr>
        <w:sz w:val="28"/>
        <w:szCs w:val="28"/>
      </w:rPr>
      <w:fldChar w:fldCharType="separate"/>
    </w:r>
    <w:r w:rsidRPr="00C11A8E">
      <w:rPr>
        <w:noProof/>
        <w:sz w:val="28"/>
        <w:szCs w:val="28"/>
        <w:lang w:val="zh-CN"/>
      </w:rPr>
      <w:t>2</w:t>
    </w:r>
    <w:r w:rsidR="00C64AA7" w:rsidRPr="009E4E08">
      <w:rPr>
        <w:sz w:val="28"/>
        <w:szCs w:val="28"/>
      </w:rPr>
      <w:fldChar w:fldCharType="end"/>
    </w:r>
    <w:r w:rsidRPr="001A6D9B">
      <w:rPr>
        <w:rFonts w:hint="eastAsia"/>
        <w:sz w:val="28"/>
        <w:szCs w:val="28"/>
      </w:rPr>
      <w:t>—</w:t>
    </w:r>
  </w:p>
  <w:p w:rsidR="00E22D00" w:rsidRDefault="00C2571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D00" w:rsidRPr="009E4E08" w:rsidRDefault="001A6F35" w:rsidP="009E4E08">
    <w:pPr>
      <w:pStyle w:val="a4"/>
      <w:wordWrap w:val="0"/>
      <w:jc w:val="right"/>
      <w:rPr>
        <w:sz w:val="28"/>
        <w:szCs w:val="28"/>
      </w:rPr>
    </w:pPr>
    <w:r w:rsidRPr="009E4E08">
      <w:rPr>
        <w:rFonts w:hint="eastAsia"/>
        <w:sz w:val="28"/>
        <w:szCs w:val="28"/>
      </w:rPr>
      <w:t>—</w:t>
    </w:r>
    <w:r w:rsidR="00C64AA7" w:rsidRPr="009E4E08">
      <w:rPr>
        <w:sz w:val="28"/>
        <w:szCs w:val="28"/>
      </w:rPr>
      <w:fldChar w:fldCharType="begin"/>
    </w:r>
    <w:r w:rsidRPr="009E4E08">
      <w:rPr>
        <w:sz w:val="28"/>
        <w:szCs w:val="28"/>
      </w:rPr>
      <w:instrText>PAGE   \* MERGEFORMAT</w:instrText>
    </w:r>
    <w:r w:rsidR="00C64AA7" w:rsidRPr="009E4E08">
      <w:rPr>
        <w:sz w:val="28"/>
        <w:szCs w:val="28"/>
      </w:rPr>
      <w:fldChar w:fldCharType="separate"/>
    </w:r>
    <w:r w:rsidR="002702EA" w:rsidRPr="002702EA">
      <w:rPr>
        <w:noProof/>
        <w:sz w:val="28"/>
        <w:szCs w:val="28"/>
        <w:lang w:val="zh-CN"/>
      </w:rPr>
      <w:t>7</w:t>
    </w:r>
    <w:r w:rsidR="00C64AA7" w:rsidRPr="009E4E08">
      <w:rPr>
        <w:sz w:val="28"/>
        <w:szCs w:val="28"/>
      </w:rPr>
      <w:fldChar w:fldCharType="end"/>
    </w:r>
    <w:r w:rsidRPr="009E4E08">
      <w:rPr>
        <w:rFonts w:hint="eastAsia"/>
        <w:sz w:val="28"/>
        <w:szCs w:val="28"/>
      </w:rPr>
      <w:t>—</w:t>
    </w:r>
    <w:r w:rsidRPr="009E4E08">
      <w:rPr>
        <w:rFonts w:hint="eastAsia"/>
        <w:color w:val="FFFFFF"/>
        <w:sz w:val="28"/>
        <w:szCs w:val="28"/>
      </w:rPr>
      <w:t>—</w:t>
    </w:r>
  </w:p>
  <w:p w:rsidR="00E22D00" w:rsidRDefault="00C2571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5713" w:rsidRDefault="00C25713" w:rsidP="00334F65">
      <w:r>
        <w:separator/>
      </w:r>
    </w:p>
  </w:footnote>
  <w:footnote w:type="continuationSeparator" w:id="1">
    <w:p w:rsidR="00C25713" w:rsidRDefault="00C25713" w:rsidP="00334F6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10AA"/>
    <w:rsid w:val="001A6F35"/>
    <w:rsid w:val="002702EA"/>
    <w:rsid w:val="00334F65"/>
    <w:rsid w:val="006E1D7E"/>
    <w:rsid w:val="00963D43"/>
    <w:rsid w:val="00C25713"/>
    <w:rsid w:val="00C64AA7"/>
    <w:rsid w:val="00F110A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F65"/>
    <w:pPr>
      <w:widowControl w:val="0"/>
      <w:jc w:val="both"/>
    </w:pPr>
    <w:rPr>
      <w:rFonts w:ascii="Times New Roman" w:eastAsia="宋体" w:hAnsi="Times New Roman" w:cs="Times New Roman"/>
      <w:szCs w:val="24"/>
    </w:rPr>
  </w:style>
  <w:style w:type="paragraph" w:styleId="2">
    <w:name w:val="heading 2"/>
    <w:basedOn w:val="a"/>
    <w:next w:val="a"/>
    <w:link w:val="2Char"/>
    <w:uiPriority w:val="9"/>
    <w:unhideWhenUsed/>
    <w:qFormat/>
    <w:rsid w:val="00334F65"/>
    <w:pPr>
      <w:keepNext/>
      <w:keepLines/>
      <w:spacing w:before="260" w:after="260" w:line="416" w:lineRule="auto"/>
      <w:outlineLvl w:val="1"/>
    </w:pPr>
    <w:rPr>
      <w:rFonts w:ascii="Calibri Light" w:hAnsi="Calibri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4F6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34F65"/>
    <w:rPr>
      <w:sz w:val="18"/>
      <w:szCs w:val="18"/>
    </w:rPr>
  </w:style>
  <w:style w:type="paragraph" w:styleId="a4">
    <w:name w:val="footer"/>
    <w:basedOn w:val="a"/>
    <w:link w:val="Char0"/>
    <w:uiPriority w:val="99"/>
    <w:unhideWhenUsed/>
    <w:rsid w:val="00334F6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34F65"/>
    <w:rPr>
      <w:sz w:val="18"/>
      <w:szCs w:val="18"/>
    </w:rPr>
  </w:style>
  <w:style w:type="character" w:customStyle="1" w:styleId="2Char">
    <w:name w:val="标题 2 Char"/>
    <w:basedOn w:val="a0"/>
    <w:link w:val="2"/>
    <w:uiPriority w:val="9"/>
    <w:rsid w:val="00334F65"/>
    <w:rPr>
      <w:rFonts w:ascii="Calibri Light" w:eastAsia="宋体" w:hAnsi="Calibri Light" w:cs="Times New Roman"/>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4F65"/>
    <w:pPr>
      <w:widowControl w:val="0"/>
      <w:jc w:val="both"/>
    </w:pPr>
    <w:rPr>
      <w:rFonts w:ascii="Times New Roman" w:eastAsia="宋体" w:hAnsi="Times New Roman" w:cs="Times New Roman"/>
      <w:szCs w:val="24"/>
    </w:rPr>
  </w:style>
  <w:style w:type="paragraph" w:styleId="2">
    <w:name w:val="heading 2"/>
    <w:basedOn w:val="a"/>
    <w:next w:val="a"/>
    <w:link w:val="2Char"/>
    <w:uiPriority w:val="9"/>
    <w:unhideWhenUsed/>
    <w:qFormat/>
    <w:rsid w:val="00334F65"/>
    <w:pPr>
      <w:keepNext/>
      <w:keepLines/>
      <w:spacing w:before="260" w:after="260" w:line="416" w:lineRule="auto"/>
      <w:outlineLvl w:val="1"/>
    </w:pPr>
    <w:rPr>
      <w:rFonts w:ascii="Calibri Light" w:hAnsi="Calibri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34F6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34F65"/>
    <w:rPr>
      <w:sz w:val="18"/>
      <w:szCs w:val="18"/>
    </w:rPr>
  </w:style>
  <w:style w:type="paragraph" w:styleId="a4">
    <w:name w:val="footer"/>
    <w:basedOn w:val="a"/>
    <w:link w:val="Char0"/>
    <w:uiPriority w:val="99"/>
    <w:unhideWhenUsed/>
    <w:rsid w:val="00334F6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34F65"/>
    <w:rPr>
      <w:sz w:val="18"/>
      <w:szCs w:val="18"/>
    </w:rPr>
  </w:style>
  <w:style w:type="character" w:customStyle="1" w:styleId="2Char">
    <w:name w:val="标题 2 Char"/>
    <w:basedOn w:val="a0"/>
    <w:link w:val="2"/>
    <w:uiPriority w:val="9"/>
    <w:rsid w:val="00334F65"/>
    <w:rPr>
      <w:rFonts w:ascii="Calibri Light" w:eastAsia="宋体" w:hAnsi="Calibri Light" w:cs="Times New Roman"/>
      <w:b/>
      <w:bCs/>
      <w:sz w:val="32"/>
      <w:szCs w:val="3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766</Words>
  <Characters>4370</Characters>
  <Application>Microsoft Office Word</Application>
  <DocSecurity>0</DocSecurity>
  <Lines>36</Lines>
  <Paragraphs>10</Paragraphs>
  <ScaleCrop>false</ScaleCrop>
  <Company>CFDA</Company>
  <LinksUpToDate>false</LinksUpToDate>
  <CharactersWithSpaces>5126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王兴龙</dc:creator>
  <cp:lastModifiedBy>wxl</cp:lastModifiedBy>
  <cp:revision>2</cp:revision>
  <dcterms:created xsi:type="dcterms:W3CDTF">2017-10-11T07:17:00Z</dcterms:created>
  <dcterms:modified xsi:type="dcterms:W3CDTF">2017-10-11T07:17:00Z</dcterms:modified>
</cp:coreProperties>
</file>